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深圳市志强运输服务有限公司(广东志强起重运输有限公司)</w:t>
      </w:r>
    </w:p>
    <w:p>
      <w:pPr/>
      <w:r>
        <w:rPr/>
        <w:t xml:space="preserve">深圳市志强运输服务有限公司 *从事：物流、货运、深圳物流、深圳货运、深圳至全国各大城市的货运物流，汽运整车、零担配送、小轿车及超高、超宽、超长等大件设备的运输业务，深圳搬家、深圳搬厂、深圳长途搬家、搬写字楼、包装打箱、深圳航空货运。代理深圳至香港、澳门、台湾货运物流业务。   大宗货源电话：15919995656   深圳市长城志强运输服务有限公司成立于2004年12月，是由市政府、市运输局批准许可证号（深圳交管）工商注册（注册号 440300000554）税务登记（440300769198933）　　本物流公司拥有大型仓库，备有3-35吨，3-17.5米、封闭式、半封闭式、敞蓬车及高低板、超长、超宽、特种车共六十多辆，由一批有知识、有技能、有经验、善创新的*运输人员组成，全天候24小时为您提供服务。节假日照常上班。　　本物流公司采用现代经营模式，根据物流业的特点和规律组成科学合理、规范的管理运作系统，对所运货物实行一票到底，点对点服务，对于贵重物品专人押运以确保安全准时到达，公司秉承“客户至上、诚信经营”的原则，为您提供便捷、高效的服务。通过不懈努力，公司现在深圳物流业中拥有较强竞争优势。　　为了使您的货物安全运到目的地。凡本公司承运的货物都由中国太平洋保险公司承保。我公司付款方式灵活可现付、对方支付、量大者可月结。诚信是我们为人之本也是我们生意之道。公司网站：  咨询热线：</w:t>
      </w:r>
    </w:p>
    <w:p>
      <w:pPr/>
      <w:r>
        <w:rPr/>
        <w:t xml:space="preserve">主营产品：深圳物流公司,深圳搬家公司,深圳中铁快运,深圳货运公司,深圳轿车托运</w:t>
      </w:r>
    </w:p>
    <w:p>
      <w:pPr/>
      <w:r>
        <w:rPr/>
        <w:t xml:space="preserve">主要产品：深圳物流公司,深圳搬家公司,深圳中铁快运,深圳货运公司,深圳轿车托运</w:t>
      </w:r>
    </w:p>
    <w:p>
      <w:pPr/>
      <w:r>
        <w:rPr/>
        <w:t xml:space="preserve">注册时间：2004-12-17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企业地址：深圳市罗湖区宝岗北路长城物流园一区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品牌名称：|Product.Brand|</w:t>
      </w:r>
    </w:p>
    <w:p>
      <w:pPr/>
      <w:r>
        <w:rPr/>
        <w:t xml:space="preserve">企业人数：500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法人代表：叶茂</w:t>
      </w:r>
    </w:p>
    <w:p>
      <w:pPr/>
      <w:r>
        <w:rPr/>
        <w:t xml:space="preserve">手机号：0755-25927686</w:t>
      </w:r>
    </w:p>
    <w:p>
      <w:pPr/>
      <w:r>
        <w:rPr/>
        <w:t xml:space="preserve">联系人：叶茂</w:t>
      </w:r>
    </w:p>
    <w:p>
      <w:pPr/>
      <w:r>
        <w:rPr/>
        <w:t xml:space="preserve">邮箱：894224516@qq.com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https://www.yyzq.team/post/166611.html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66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深圳市志强运输服务有限公司(广东志强起重运输有限公司)</dc:title>
  <dc:description>仅供学习交流使用、请勿用途非法用途。违者后果自负！</dc:description>
  <dc:subject>https://www.yyzq.team/post/166611.html</dc:subject>
  <cp:keywords>企业名录,深圳物流公司,深圳搬家公司,深圳中铁快运,深圳货运公司,深圳轿车托运,服务型公司</cp:keywords>
  <cp:category>企业名录</cp:category>
  <cp:lastModifiedBy>一叶知秋</cp:lastModifiedBy>
  <dcterms:created xsi:type="dcterms:W3CDTF">2024-09-21T12:43:39+08:00</dcterms:created>
  <dcterms:modified xsi:type="dcterms:W3CDTF">2024-09-21T12:43:39+08:00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