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北京圣泉净水材料厂</w:t>
      </w:r>
    </w:p>
    <w:p>
      <w:pPr/>
      <w:r>
        <w:rPr/>
        <w:t xml:space="preserve">北京市圣泉环保科技水处理公司是一家从事水处理材料生产，销售为一体的*化企业。我厂主要产品有水处理药剂系列：聚合氯化铝(PAC)、活性氧化铝、聚丙烯酰胺(PAM)、、碱式氯化铝、亚铁、聚合氯　　活性炭系列：粉状活性炭、净化气体用活性炭、椰壳活化铝铁、次氯钠、聚合硫铁(聚铁)、氢氧化钠。 性炭、果壳活性炭、不定型颗粒活性炭、煤质柱状活性炭。 　　净水滤料系列：石英砂滤料、果壳滤料、麦饭石滤料、无烟煤滤料、除氧剂海绵铁滤料、磁铁矿滤料、沸石滤料、锰砂滤料、火山岩生物滤料、卵石(砾石)垫层、石榴石滤料、页岩陶粒滤料、生物陶粒、粘土陶粒、稀土瓷砂滤料、泡沫滤珠滤料、焦炭滤料、鹅卵石滤料。　　塔器填料系列：多面空心球、液面覆盖球、阶梯环、鲍尔环、曝气软管、半软性填料、组合式填料、斜管蜂窝填料、纤维束、悬浮球形填料、弹性填料、反冲洗滤帽、纤维球填料、立体弹性填料、曝气器等填料产品…组合填料产品简介：组合填料其结构是将塑料圆片压扣改成双圈大塑料环，将醛化纤维或涤纶丝压在环的环圈上，使纤维束均匀分布；内圈是雪花状塑料枝条，既能挂膜，又能有效切割气泡，提高氧的转移速率和利用率。它是在软性填料和半软性填料的基础上发展而成的，它兼有两者的优点。使水气生物膜得到充分交换，使水中的有机物得到高效处理。</w:t>
      </w:r>
    </w:p>
    <w:p>
      <w:pPr/>
      <w:r>
        <w:rPr/>
        <w:t xml:space="preserve">主营产品：水处理药剂 水处理药剂</w:t>
      </w:r>
    </w:p>
    <w:p>
      <w:pPr/>
      <w:r>
        <w:rPr/>
        <w:t xml:space="preserve">主要产品：石英砂 无烟煤滤料</w:t>
      </w:r>
    </w:p>
    <w:p>
      <w:pPr/>
      <w:r>
        <w:rPr/>
        <w:t xml:space="preserve">注册时间：2012-06-03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企业地址：北京楼梓庄皮村工业园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品牌名称：北京圣泉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法人代表：郭少军</w:t>
      </w:r>
    </w:p>
    <w:p>
      <w:pPr/>
      <w:r>
        <w:rPr/>
        <w:t xml:space="preserve">手机号：13611032093</w:t>
      </w:r>
    </w:p>
    <w:p>
      <w:pPr/>
      <w:r>
        <w:rPr/>
        <w:t xml:space="preserve">联系人：韦新洛</w:t>
      </w:r>
    </w:p>
    <w:p>
      <w:pPr/>
      <w:r>
        <w:rPr/>
        <w:t xml:space="preserve">邮箱：tanwanwan2012@163.com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https://www.yyzq.team/post/103761.html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7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北京圣泉净水材料厂</dc:title>
  <dc:description>仅供学习交流使用、请勿用途非法用途。违者后果自负！</dc:description>
  <dc:subject>https://www.yyzq.team/post/103761.html</dc:subject>
  <cp:keywords>企业名录,水处理药剂 水处理药剂,生产型公司</cp:keywords>
  <cp:category>企业名录</cp:category>
  <cp:lastModifiedBy>一叶知秋</cp:lastModifiedBy>
  <dcterms:created xsi:type="dcterms:W3CDTF">2024-09-21T13:31:30+08:00</dcterms:created>
  <dcterms:modified xsi:type="dcterms:W3CDTF">2024-09-21T13:31:30+08:00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