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松翔化工回收有限公司</w:t>
      </w:r>
    </w:p>
    <w:p>
      <w:pPr/>
      <w:r>
        <w:rPr/>
        <w:t xml:space="preserve">松翔化工回收公司属于环保型定点回收处理企业，成立2006年持有《化工物资经营许可证》以及各类化工场地设施，长期高价回收各种废旧化工产品及物资，年处理能力6000余吨，本公司一直本着“合法、守法、合理、高价、诚信、现金支付”的原则公平交易 ，长期以来，倍受客户青睐。我们的宗旨是：将废弃物品减量化、无害化、资源化、废有所用、变废为宝。联系电话；苗先生</w:t>
      </w:r>
    </w:p>
    <w:p>
      <w:pPr/>
      <w:r>
        <w:rPr/>
        <w:t xml:space="preserve">主营产品：回收化工原料，回收油漆厂家，回收橡胶原材料，回收树脂，回收日化原料厂家</w:t>
      </w:r>
    </w:p>
    <w:p>
      <w:pPr/>
      <w:r>
        <w:rPr/>
        <w:t xml:space="preserve">主要产品：回收化工原料</w:t>
      </w:r>
    </w:p>
    <w:p>
      <w:pPr/>
      <w:r>
        <w:rPr/>
        <w:t xml:space="preserve">注册时间：2006-06-06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邯郸市</w:t>
      </w:r>
    </w:p>
    <w:p>
      <w:pPr/>
      <w:r>
        <w:rPr/>
        <w:t xml:space="preserve">企业地址：鸡泽县韩固营工业区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品牌名称：松翔回收</w:t>
      </w:r>
    </w:p>
    <w:p>
      <w:pPr/>
      <w:r>
        <w:rPr/>
        <w:t xml:space="preserve">企业人数：6</w:t>
      </w:r>
    </w:p>
    <w:p>
      <w:pPr/>
      <w:r>
        <w:rPr/>
        <w:t xml:space="preserve">注册资本：10</w:t>
      </w:r>
    </w:p>
    <w:p>
      <w:pPr/>
      <w:r>
        <w:rPr/>
        <w:t xml:space="preserve">营业额：20</w:t>
      </w:r>
    </w:p>
    <w:p>
      <w:pPr/>
      <w:r>
        <w:rPr/>
        <w:t xml:space="preserve">法人代表：苗先生</w:t>
      </w:r>
    </w:p>
    <w:p>
      <w:pPr/>
      <w:r>
        <w:rPr/>
        <w:t xml:space="preserve">手机号：15226944576</w:t>
      </w:r>
    </w:p>
    <w:p>
      <w:pPr/>
      <w:r>
        <w:rPr/>
        <w:t xml:space="preserve">联系人：苗经理</w:t>
      </w:r>
    </w:p>
    <w:p>
      <w:pPr/>
      <w:r>
        <w:rPr/>
        <w:t xml:space="preserve">邮箱：740974038@qq.com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松翔化工回收有限公司</dc:title>
  <dc:description>仅供学习交流使用、请勿用途非法用途。违者后果自负！</dc:description>
  <dc:subject>https://www.yyzq.team/post/34780.html</dc:subject>
  <cp:keywords>企业名录,回收化工原料,回收油漆厂家,回收橡胶原材料,回收树脂,回收日化原料厂家,生产型公司</cp:keywords>
  <cp:category>企业名录</cp:category>
  <cp:lastModifiedBy>一叶知秋</cp:lastModifiedBy>
  <dcterms:created xsi:type="dcterms:W3CDTF">2024-09-21T15:24:18+08:00</dcterms:created>
  <dcterms:modified xsi:type="dcterms:W3CDTF">2024-09-21T15:24:18+08:00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