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山东国启金属材料有限公司(山东国耀金属科技有限公司)</w:t>
      </w:r>
    </w:p>
    <w:p>
      <w:pPr/>
      <w:r>
        <w:rPr/>
        <w:t xml:space="preserve">山东国启金属材料有限公司销售热线；，，专注于无缝钢管,精密管,合金管，方管,锅炉管,螺旋管,镀锌管,异型管，板材。生产销售多年,公司集生产、代理各大钢厂*销售、为一体的综合型公司，为您提您需要的无缝钢管，保材质，保规格重量。“诚信守诺，合格产品，我们用心，客户舒心，一切为了客户”是我们百年不变的原则。无缝钢管,精密管,合金管，方管,锅炉管,螺旋管,镀锌管,异型管有冷轧机组八台，专门生产精密钢管和异型精密钢管，精拔无缝钢管机组生产线两条，可生产各种材质20#，45#，35CrMo，42CrMo等，规格6-219的精密无缝钢管，特薄壁精密钢管，特厚壁精密钢管。同时代理兼营各大钢管厂的大口径无缝钢管，标准：GB8162，GB8163，GB5310，GB3639，国外DN2391/EN10305精密无缝钢管，特殊要求和标准可协商。材质包括：10#、20#、35#、45#、20G、20A、304、201、316、16Mn、40Mn2、45Mn2、27SiMn、40MnB、20MnVB、20Cr、30Cr、35Cr、40Cr、45Cr、50Cr、38CrSi、1Cr5MO，15Crmo,12CrMo、20CrMo、35CrMo、42CrMo、12CrMoV、12Cr1MoV、38CrMoAL、50CrV、20CrMnSi、30CrMnSi、35CrMnSi、20CrMnTi、30CrMnTi、12CrNi2、12CrNi3、12Cr2Ni4、40Cr**A、45Cr**VA、20G、20MnG、25MnG、12CrMoG、15CrMoG、12Cr2MoG、12Cr1MoVG、12Cr2MoWVTiB、12Cr3MoVSiTiB等。执行标准：GB/T8162，GB/T8163，GB/T3087，GB/T17396，GB/T5310，GB/T6479，GB/T3094，GB/T3639等。我们以“诚信守诺为根本，提供*产品，及时服务”的企业精神，诚挚欢迎新老客户惠顾洽谈。</w:t>
      </w:r>
    </w:p>
    <w:p>
      <w:pPr/>
      <w:r>
        <w:rPr/>
        <w:t xml:space="preserve">主营产品：销售批发</w:t>
      </w:r>
    </w:p>
    <w:p>
      <w:pPr/>
      <w:r>
        <w:rPr/>
        <w:t xml:space="preserve">主要产品：无缝钢管 合金管 精密管 镀锌管 方管 矩形管 镀锌卷板 工角槽型材 板材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企业地址：山东省聊城市开发区辽河路大东大厦703室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品牌名称：首钢 鞍钢 邯钢 天铁 冠洲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法人代表：张国正</w:t>
      </w:r>
    </w:p>
    <w:p>
      <w:pPr/>
      <w:r>
        <w:rPr/>
        <w:t xml:space="preserve">手机号：18265570909</w:t>
      </w:r>
    </w:p>
    <w:p>
      <w:pPr/>
      <w:r>
        <w:rPr/>
        <w:t xml:space="preserve">联系人：张国正</w:t>
      </w:r>
    </w:p>
    <w:p>
      <w:pPr/>
      <w:r>
        <w:rPr/>
        <w:t xml:space="preserve">邮箱：397635014@qq.com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https://www.yyzq.team/post/170871.html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0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山东国启金属材料有限公司(山东国耀金属科技有限公司)</dc:title>
  <dc:description>仅供学习交流使用、请勿用途非法用途。违者后果自负！</dc:description>
  <dc:subject>https://www.yyzq.team/post/170871.html</dc:subject>
  <cp:keywords>企业名录,销售批发,生产型公司</cp:keywords>
  <cp:category>企业名录</cp:category>
  <cp:lastModifiedBy>一叶知秋</cp:lastModifiedBy>
  <dcterms:created xsi:type="dcterms:W3CDTF">2024-09-21T17:47:08+08:00</dcterms:created>
  <dcterms:modified xsi:type="dcterms:W3CDTF">2024-09-21T17:47:08+08:00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