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热点指数 </w:t>
      </w:r>
    </w:p>
    <w:p>
      <w:pPr/>
      <w:r>
        <w:rPr/>
        <w:t xml:space="preserve">作文热点指数</w:t>
      </w:r>
    </w:p>
    <w:p>
      <w:pPr/>
      <w:r>
        <w:rPr/>
        <w:t xml:space="preserve">在当今信息爆炸的时代，热点指数成为了衡量社会事件、新闻、话题等受关注程度的重要指标。它反映了人们对某一事件或话题的关注程度，也在一定程度上影响着舆论的走向和社会的发展。</w:t>
      </w:r>
    </w:p>
    <w:p>
      <w:pPr/>
      <w:r>
        <w:rPr/>
        <w:t xml:space="preserve">热点指数的高低，往往与事件的性质、影响范围、涉及人群等因素密切相关。一些具有重大意义、关乎民生的事件，其热点指数往往较高，如国家政策调整、自然灾害、公共卫生事件等。这些事件关乎人们的利益和生活质量，因此备受关注。而一些娱乐八卦、明星绯闻等话题，虽然在短时间内可能引起热议，但其热点指数往往难以持久。</w:t>
      </w:r>
    </w:p>
    <w:p>
      <w:pPr/>
      <w:r>
        <w:rPr/>
        <w:t xml:space="preserve">热点指数的变化，也是舆论风向的晴雨表。当一个事件的热点指数持续上升时，说明舆论对该事件的关注度在不断提高，可能会引发更多的讨论和争议。而当热点指数逐渐下降时，则意味着该事件的影响力在减弱，人们的注意力开始转移。因此，关注热点指数的变化，有助于我们了解舆论的动态，把握社会的脉动。</w:t>
      </w:r>
    </w:p>
    <w:p>
      <w:pPr/>
      <w:r>
        <w:rPr/>
        <w:t xml:space="preserve">热点指数并非完全客观的反映，它受到诸多因素的影响。一方面，媒体报道的角度和立场会影响热点指数的形成。不同媒体对同一事件的报道可能存在差异，从而导致热点指数的不同表现。另一方面，网络水军、刷榜等现象也可能导致热点指数的失真。有些人为了追求热度和关注度，采取不正当手段提高热点指数，从而影响了热点指数的真实性。</w:t>
      </w:r>
    </w:p>
    <w:p>
      <w:pPr/>
      <w:r>
        <w:rPr/>
        <w:t xml:space="preserve">因此，在关注热点指数的同时，我们还需保持理性思考，审慎对待。不能盲目跟风，被热点指数牵着鼻子走，而是要有自己的判断和见解。同时，政府和相关部门也应加强对热点指数的监管，打击网络水军、刷榜等行为，确保热点指数的真实可靠，为社会提供更加准确的舆论导向。</w:t>
      </w:r>
    </w:p>
    <w:p>
      <w:pPr/>
      <w:r>
        <w:rPr/>
        <w:t xml:space="preserve">热点指数作为衡量社会事件关注度的重要指标，既反映了人们对事件的关注程度，也影响着舆论的走向。我们应该关注热点指数的变化，了解舆论动态，但同时也要保持理性，审慎对待，以免被热点指数牵着鼻子走。只有这样，我们才能更好地把握社会的脉动，推动社会的进步和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https://www.yyzq.team/post/370082.html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热点指数 </dc:title>
  <dc:description>仅供学习交流使用、请勿用途非法用途。违者后果自负！</dc:description>
  <dc:subject>https://www.yyzq.team/post/370082.html</dc:subject>
  <cp:keywords>指数,热点,事件,舆论,关注</cp:keywords>
  <cp:category>60秒读懂世界</cp:category>
  <cp:lastModifiedBy>一叶知秋</cp:lastModifiedBy>
  <dcterms:created xsi:type="dcterms:W3CDTF">2024-09-20T16:43:56+08:00</dcterms:created>
  <dcterms:modified xsi:type="dcterms:W3CDTF">2024-09-20T16:43:56+08:00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