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上海注册公司买房政策 </w:t>
      </w:r>
    </w:p>
    <w:p>
      <w:pPr/>
      <w:r>
        <w:rPr/>
        <w:t xml:space="preserve">上海注册公司买房政策详解：如何通过公司实现购房便利</w:t>
      </w:r>
    </w:p>
    <w:p>
      <w:pPr/>
      <w:r>
        <w:rPr/>
        <w:t xml:space="preserve">本文将为您详细解读上海注册公司买房的政策，包括适用条件、流程、注意事项等，帮助您了解如何通过注册公司实现购房便利。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一、适用条件</w:t>
      </w:r>
    </w:p>
    <w:p>
      <w:pPr>
        <w:numPr>
          <w:ilvl w:val="0"/>
          <w:numId w:val="1"/>
        </w:numPr>
      </w:pPr>
      <w:r>
        <w:rPr/>
        <w:t xml:space="preserve">外地人在上海注册公司，可以加速上海落户，对买房有帮助。</w:t>
      </w:r>
    </w:p>
    <w:p>
      <w:pPr>
        <w:numPr>
          <w:ilvl w:val="0"/>
          <w:numId w:val="1"/>
        </w:numPr>
      </w:pPr>
      <w:r>
        <w:rPr/>
        <w:t xml:space="preserve">公司注册后，需满足一定条件才能以公司名义购买房产。</w:t>
      </w:r>
    </w:p>
    <w:p>
      <w:pPr>
        <w:numPr>
          <w:ilvl w:val="0"/>
          <w:numId w:val="1"/>
        </w:numPr>
      </w:pPr>
      <w:r>
        <w:rPr/>
        <w:t xml:space="preserve">个人在上海工作，满足一定条件后，可以以个人名义购买房产。</w:t>
      </w:r>
    </w:p>
    <w:p>
      <w:pPr/>
      <w:r>
        <w:rPr/>
        <w:t xml:space="preserve">二、注册公司买房流程</w:t>
      </w:r>
    </w:p>
    <w:p>
      <w:pPr>
        <w:numPr>
          <w:ilvl w:val="0"/>
          <w:numId w:val="2"/>
        </w:numPr>
      </w:pPr>
      <w:r>
        <w:rPr/>
        <w:t xml:space="preserve">注册公司：选择一家专业的代理机构，如快创通，协助您完成公司注册。</w:t>
      </w:r>
    </w:p>
    <w:p>
      <w:pPr>
        <w:numPr>
          <w:ilvl w:val="0"/>
          <w:numId w:val="2"/>
        </w:numPr>
      </w:pPr>
      <w:r>
        <w:rPr/>
        <w:t xml:space="preserve">满足购房条件：根据上海购房政策，满足以下条件：</w:t>
      </w:r>
      <w:r>
        <w:rPr/>
        <w:t xml:space="preserve">a. 外地人需在上海注册公司，并连续缴纳社保或个税满一年。</w:t>
      </w:r>
      <w:r>
        <w:rPr/>
        <w:t xml:space="preserve">b. 个人需在上海缴纳社保或个税满五年。</w:t>
      </w:r>
      <w:r>
        <w:rPr/>
        <w:t xml:space="preserve">c. 非本市户籍居民家庭，需有一套及以上住房。</w:t>
      </w:r>
    </w:p>
    <w:p>
      <w:pPr>
        <w:numPr>
          <w:ilvl w:val="0"/>
          <w:numId w:val="2"/>
        </w:numPr>
      </w:pPr>
      <w:r>
        <w:rPr/>
        <w:t xml:space="preserve">购房：以公司或个人名义购买房产，按照规定办理相关手续。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公司购房需全款支付，暂不支持贷款购房。</w:t>
      </w:r>
    </w:p>
    <w:p>
      <w:pPr>
        <w:numPr>
          <w:ilvl w:val="0"/>
          <w:numId w:val="3"/>
        </w:numPr>
      </w:pPr>
      <w:r>
        <w:rPr/>
        <w:t xml:space="preserve">公司购房后，房产税相对较高。</w:t>
      </w:r>
    </w:p>
    <w:p>
      <w:pPr>
        <w:numPr>
          <w:ilvl w:val="0"/>
          <w:numId w:val="3"/>
        </w:numPr>
      </w:pPr>
      <w:r>
        <w:rPr/>
        <w:t xml:space="preserve">个人购房需满足相应条件，如缴纳社保、个税等。</w:t>
      </w:r>
    </w:p>
    <w:p>
      <w:pPr>
        <w:numPr>
          <w:ilvl w:val="0"/>
          <w:numId w:val="3"/>
        </w:numPr>
      </w:pPr>
      <w:r>
        <w:rPr/>
        <w:t xml:space="preserve">在上海注册公司，不同区的政策有所不同，需根据实际情况选择注册地点。</w:t>
      </w:r>
    </w:p>
    <w:p>
      <w:pPr/>
      <w:r>
        <w:rPr/>
        <w:t xml:space="preserve">四、上海各区注册公司政策</w:t>
      </w:r>
    </w:p>
    <w:p>
      <w:pPr>
        <w:numPr>
          <w:ilvl w:val="0"/>
          <w:numId w:val="4"/>
        </w:numPr>
      </w:pPr>
      <w:r>
        <w:rPr/>
        <w:t xml:space="preserve">市区：注册地址高大上，容易吸引客户资源，但基本需要实际租赁下来才能注册。</w:t>
      </w:r>
    </w:p>
    <w:p>
      <w:pPr>
        <w:numPr>
          <w:ilvl w:val="0"/>
          <w:numId w:val="4"/>
        </w:numPr>
      </w:pPr>
      <w:r>
        <w:rPr/>
        <w:t xml:space="preserve">郊区：有多个经济园区，园区免费提供集中注册地址，注册方便，且提供财政扶持等政策。</w:t>
      </w:r>
    </w:p>
    <w:p>
      <w:pPr>
        <w:numPr>
          <w:ilvl w:val="0"/>
          <w:numId w:val="4"/>
        </w:numPr>
      </w:pPr>
      <w:r>
        <w:rPr/>
        <w:t xml:space="preserve">临港自贸区：适合贸易、外贸等行业注册，便于出口进口，还有项目补贴、高新奖励等。</w:t>
      </w:r>
    </w:p>
    <w:p>
      <w:pPr/>
      <w:r>
        <w:rPr/>
        <w:t xml:space="preserve">五、总结</w:t>
      </w:r>
    </w:p>
    <w:p>
      <w:pPr/>
      <w:r>
        <w:rPr/>
        <w:t xml:space="preserve">在上海注册公司买房，需了解相关政策和流程。通过注册公司，外地人可以加速上海落户，实现购房便利。同时，个人购房需满足一定条件。在注册公司时，根据自身需求选择合适的注册地点。希望本文对您有所帮助。如需了解更多信息，欢迎咨询专业代理机构如快创通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https://www.yyzq.team/post/395144.html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677F8D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F115D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C9DEF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01B6AE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51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上海注册公司买房政策 </dc:title>
  <dc:description>仅供学习交流使用、请勿用途非法用途。违者后果自负！</dc:description>
  <dc:subject>https://www.yyzq.team/post/395144.html</dc:subject>
  <cp:keywords>注册公司,上海,购房,条件,政策</cp:keywords>
  <cp:category>注册公司</cp:category>
  <cp:lastModifiedBy>一叶知秋</cp:lastModifiedBy>
  <dcterms:created xsi:type="dcterms:W3CDTF">2024-09-20T22:39:31+08:00</dcterms:created>
  <dcterms:modified xsi:type="dcterms:W3CDTF">2024-09-20T22:39:31+08:00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