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佛山市百炼成钢业有限公司(广东佛山钢化厂)</w:t>
      </w:r>
    </w:p>
    <w:p>
      <w:pPr/>
      <w:r>
        <w:rPr/>
        <w:t xml:space="preserve">商山市百炼成钢业有限公司位于全国著名的不锈钢装饰材料集中地-广东省佛山市澜石镇。本公司于2012年成立，是一家以销售不锈钢、金属材料及制品、建筑材料，货物进出口为主的公司。主要商品：201#不锈钢卷板、202#不锈钢卷板、301#不锈钢卷板、304#不锈钢卷板、彩色不锈钢板、蚀刻花板、压纹板、镜面，拉丝，喷砂等，厚度0.3~3.0mm，表面有8K、磨砂、雪花砂、拉丝、无指纹、喷砂、和纹、彩色不锈钢（"  佛山市百炼成钢业有限公司是一家，所在地区位于广东佛山市,我们以诚信、实力和质量获得业界的高度认可，坚持以客户为核心，“质量到位、服务*”的经营理念为广大客户提供*的服务。欢迎各界朋友莅临佛山市百炼成钢业有限公司参观、指导和业务洽谈。您如果对我们感兴趣的话，可以直接联系我们或者留下联系方式。联系人董金燕，电话：，传真：，联系地址：广东佛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16:45:39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联系人：董金燕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佛山市百炼成钢业有限公司(广东佛山钢化厂)</dc:title>
  <dc:description>仅供学习交流使用、请勿用途非法用途。违者后果自负！</dc:description>
  <dc:subject>https://www.yyzq.team/post/177591.html</dc:subject>
  <cp:keywords>企业名录,公司</cp:keywords>
  <cp:category>企业名录</cp:category>
  <cp:lastModifiedBy>一叶知秋</cp:lastModifiedBy>
  <dcterms:created xsi:type="dcterms:W3CDTF">2024-09-21T13:53:56+08:00</dcterms:created>
  <dcterms:modified xsi:type="dcterms:W3CDTF">2024-09-21T13:53:56+08:00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