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上海注册公司可以落户吗现在 </w:t>
      </w:r>
    </w:p>
    <w:p>
      <w:pPr/>
      <w:r>
        <w:rPr/>
        <w:t xml:space="preserve">上海注册公司落户政策详解：现在申请还来得及！</w:t>
      </w:r>
    </w:p>
    <w:p>
      <w:pPr/>
      <w:r>
        <w:rPr/>
        <w:t xml:space="preserve">随着上海经济的快速发展，越来越多的人选择在上海创业。在上海注册公司后，是否可以办理落户呢？本文将为您详细解读上海注册公司落户政策，助您顺利落户上海。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一、上海注册公司落户政策概述</w:t>
      </w:r>
    </w:p>
    <w:p>
      <w:pPr>
        <w:numPr>
          <w:ilvl w:val="0"/>
          <w:numId w:val="1"/>
        </w:numPr>
      </w:pPr>
      <w:r>
        <w:rPr/>
        <w:t xml:space="preserve">在上海注册公司后，符合条件的创业者可以申请落户。</w:t>
      </w:r>
    </w:p>
    <w:p>
      <w:pPr>
        <w:numPr>
          <w:ilvl w:val="0"/>
          <w:numId w:val="1"/>
        </w:numPr>
      </w:pPr>
      <w:r>
        <w:rPr/>
        <w:t xml:space="preserve">落户政策主要针对自主创业的优秀人才，包括高新技术企业创业、专利运营服务项目、风投管理方法经营等。</w:t>
      </w:r>
    </w:p>
    <w:p>
      <w:pPr>
        <w:numPr>
          <w:ilvl w:val="0"/>
          <w:numId w:val="1"/>
        </w:numPr>
      </w:pPr>
      <w:r>
        <w:rPr/>
        <w:t xml:space="preserve">申请落户需满足一定条件，包括连续工作年限、投资总额、纳税额等。</w:t>
      </w:r>
    </w:p>
    <w:p>
      <w:pPr/>
      <w:r>
        <w:rPr/>
        <w:t xml:space="preserve">二、上海注册公司落户条件</w:t>
      </w:r>
    </w:p>
    <w:p>
      <w:pPr>
        <w:numPr>
          <w:ilvl w:val="0"/>
          <w:numId w:val="2"/>
        </w:numPr>
      </w:pPr>
      <w:r>
        <w:rPr/>
        <w:t xml:space="preserve">自主创业的优秀人才：</w:t>
      </w:r>
    </w:p>
    <w:p>
      <w:pPr/>
      <w:r>
        <w:rPr/>
        <w:t xml:space="preserve">（1）高新技术企业创业：取得高新技术企业创业投资总额1000万元及以上，连续工作满2年。</w:t>
      </w:r>
    </w:p>
    <w:p>
      <w:pPr/>
      <w:r>
        <w:rPr/>
        <w:t xml:space="preserve">（2）专利运营服务项目：最近3年累计完成五千万以上的技术成交金额，连续从业2年以上。</w:t>
      </w:r>
    </w:p>
    <w:p>
      <w:pPr/>
      <w:r>
        <w:rPr/>
        <w:t xml:space="preserve">（3）风投管理方法经营：成功在上海市项目中实现累计3000万元以上的投资。</w:t>
      </w:r>
    </w:p>
    <w:p>
      <w:pPr>
        <w:numPr>
          <w:ilvl w:val="0"/>
          <w:numId w:val="3"/>
        </w:numPr>
      </w:pPr>
      <w:r>
        <w:rPr/>
        <w:t xml:space="preserve">企业管理人员和高新技术技术人才：</w:t>
      </w:r>
    </w:p>
    <w:p>
      <w:pPr/>
      <w:r>
        <w:rPr/>
        <w:t xml:space="preserve">（1）最近4年内累计36个月在上海市缴纳员工社会保险费，相当于上海市上年员工社会发展职工平均工资3倍以上缴纳个人所得税。</w:t>
      </w:r>
    </w:p>
    <w:p>
      <w:pPr/>
      <w:r>
        <w:rPr/>
        <w:t xml:space="preserve">（2）符合以下条件之一的企业家，可立即申请上海市常住户口：</w:t>
      </w:r>
    </w:p>
    <w:p>
      <w:pPr>
        <w:numPr>
          <w:ilvl w:val="0"/>
          <w:numId w:val="4"/>
        </w:numPr>
      </w:pPr>
      <w:r>
        <w:rPr/>
        <w:t xml:space="preserve">在上海市企业中作为法人代表（担任老总经理或经理）或者头寸不低于10%。</w:t>
      </w:r>
    </w:p>
    <w:p>
      <w:pPr>
        <w:numPr>
          <w:ilvl w:val="0"/>
          <w:numId w:val="4"/>
        </w:numPr>
      </w:pPr>
      <w:r>
        <w:rPr/>
        <w:t xml:space="preserve">企业连续3年每一年的经营收益。</w:t>
      </w:r>
    </w:p>
    <w:p>
      <w:pPr/>
      <w:r>
        <w:rPr/>
        <w:t xml:space="preserve">三、上海注册公司落户流程</w:t>
      </w:r>
    </w:p>
    <w:p>
      <w:pPr>
        <w:numPr>
          <w:ilvl w:val="0"/>
          <w:numId w:val="5"/>
        </w:numPr>
      </w:pPr>
      <w:r>
        <w:rPr/>
        <w:t xml:space="preserve">准备材料：根据落户政策要求，准备相关申请材料。</w:t>
      </w:r>
    </w:p>
    <w:p>
      <w:pPr>
        <w:numPr>
          <w:ilvl w:val="0"/>
          <w:numId w:val="5"/>
        </w:numPr>
      </w:pPr>
      <w:r>
        <w:rPr/>
        <w:t xml:space="preserve">网上申报：登录上海市人力资源和社会保障局官方网站，按照提示进行网上申报。</w:t>
      </w:r>
    </w:p>
    <w:p>
      <w:pPr>
        <w:numPr>
          <w:ilvl w:val="0"/>
          <w:numId w:val="5"/>
        </w:numPr>
      </w:pPr>
      <w:r>
        <w:rPr/>
        <w:t xml:space="preserve">审核材料：市/区人力资源和社会保障局对申报材料进行审核。</w:t>
      </w:r>
    </w:p>
    <w:p>
      <w:pPr>
        <w:numPr>
          <w:ilvl w:val="0"/>
          <w:numId w:val="5"/>
        </w:numPr>
      </w:pPr>
      <w:r>
        <w:rPr/>
        <w:t xml:space="preserve">等待审批：审核通过后，等待审批结果。</w:t>
      </w:r>
    </w:p>
    <w:p>
      <w:pPr>
        <w:numPr>
          <w:ilvl w:val="0"/>
          <w:numId w:val="5"/>
        </w:numPr>
      </w:pPr>
      <w:r>
        <w:rPr/>
        <w:t xml:space="preserve">办理落户手续：审批通过后，按照要求办理落户手续。</w:t>
      </w:r>
    </w:p>
    <w:p>
      <w:pPr/>
      <w:r>
        <w:rPr/>
        <w:t xml:space="preserve">四、上海注册公司落户注意事项</w:t>
      </w:r>
    </w:p>
    <w:p>
      <w:pPr>
        <w:numPr>
          <w:ilvl w:val="0"/>
          <w:numId w:val="6"/>
        </w:numPr>
      </w:pPr>
      <w:r>
        <w:rPr/>
        <w:t xml:space="preserve">落户政策每年都有调整，申请者需关注最新政策。</w:t>
      </w:r>
    </w:p>
    <w:p>
      <w:pPr>
        <w:numPr>
          <w:ilvl w:val="0"/>
          <w:numId w:val="6"/>
        </w:numPr>
      </w:pPr>
      <w:r>
        <w:rPr/>
        <w:t xml:space="preserve">申请落户时，需确保公司依法纳税、诚信经营。</w:t>
      </w:r>
    </w:p>
    <w:p>
      <w:pPr>
        <w:numPr>
          <w:ilvl w:val="0"/>
          <w:numId w:val="6"/>
        </w:numPr>
      </w:pPr>
      <w:r>
        <w:rPr/>
        <w:t xml:space="preserve">申请落户前，了解落户流程，确保材料齐全。</w:t>
      </w:r>
    </w:p>
    <w:p>
      <w:pPr/>
      <w:r>
        <w:rPr/>
        <w:t xml:space="preserve">在上海注册公司后，符合条件的创业者可以申请落户。了解相关政策、准备充足材料，才能顺利办理落户手续。如果您对落户政策有疑问，欢迎咨询专业机构，我们将竭诚为您服务。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D340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9513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8DCF8E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FCFB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B67E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F8E36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上海注册公司可以落户吗现在 </dc:title>
  <dc:description>仅供学习交流使用、请勿用途非法用途。违者后果自负！</dc:description>
  <dc:subject>https://www.yyzq.team/post/394278.html</dc:subject>
  <cp:keywords>落户,上海,注册公司,上海市,政策</cp:keywords>
  <cp:category>注册公司</cp:category>
  <cp:lastModifiedBy>一叶知秋</cp:lastModifiedBy>
  <dcterms:created xsi:type="dcterms:W3CDTF">2024-09-21T13:45:06+08:00</dcterms:created>
  <dcterms:modified xsi:type="dcterms:W3CDTF">2024-09-21T13:45:06+08:00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