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广州蓝浩建筑有限公司(浩建建筑工程有限公司)</w:t>
      </w:r>
    </w:p>
    <w:p>
      <w:pPr/>
      <w:r>
        <w:rPr/>
        <w:t xml:space="preserve">广州蓝浩建筑有限公司 对外承包工程；体育场地设施工程施工；专用设备修理；普通机械设备安装服务；通信传输设备修理；交通设施维修；工业机器人安装、维修；电气设备修理；家具安装和维修服务；承接总公司工程建设业务；建筑物清洁服务；建筑工程机械与设备租聘；勿释放工程施工；通用设备修理；水土流失方式服务；工业设计服务；互联网销售（除销售需要许可的商品）；住宅水电安装维护服务；信息技术咨询服务；咨询策划服务；家用电器安装服务；环保咨询服务；雨水、微咸水寄矿井水的收集处理及利用；保洁、清洗、消毒服务；水利相关资讯服务；工程和技术研究和试验发展。地下各类水管测漏与抢修工程</w:t>
      </w:r>
    </w:p>
    <w:p>
      <w:pPr/>
      <w:r>
        <w:rPr/>
        <w:t xml:space="preserve">主营产品：排水证办理 雨污分流 排水管 污水管 自来水管 消防管维修 排水证办理</w:t>
      </w:r>
    </w:p>
    <w:p>
      <w:pPr/>
      <w:r>
        <w:rPr/>
        <w:t xml:space="preserve">主要产品：排水管 污水管 自来水管 消防管维修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注册地址：广东广州市白云区</w:t>
      </w:r>
    </w:p>
    <w:p>
      <w:pPr/>
      <w:r>
        <w:rPr/>
        <w:t xml:space="preserve">企业地址：石井街石潭路132号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品牌名称：蓝浩</w:t>
      </w:r>
    </w:p>
    <w:p>
      <w:pPr/>
      <w:r>
        <w:rPr/>
        <w:t xml:space="preserve">企业人数：5</w:t>
      </w:r>
    </w:p>
    <w:p>
      <w:pPr/>
      <w:r>
        <w:rPr/>
        <w:t xml:space="preserve">注册资本：0</w:t>
      </w:r>
    </w:p>
    <w:p>
      <w:pPr/>
      <w:r>
        <w:rPr/>
        <w:t xml:space="preserve">营业额：100</w:t>
      </w:r>
    </w:p>
    <w:p>
      <w:pPr/>
      <w:r>
        <w:rPr/>
        <w:t xml:space="preserve">法人代表：房春兰</w:t>
      </w:r>
    </w:p>
    <w:p>
      <w:pPr/>
      <w:r>
        <w:rPr/>
        <w:t xml:space="preserve">手机号：18676639604</w:t>
      </w:r>
    </w:p>
    <w:p>
      <w:pPr/>
      <w:r>
        <w:rPr/>
        <w:t xml:space="preserve">联系人：房经理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https://www.yyzq.team/post/251134.html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1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广州蓝浩建筑有限公司(浩建建筑工程有限公司)</dc:title>
  <dc:description>仅供学习交流使用、请勿用途非法用途。违者后果自负！</dc:description>
  <dc:subject>https://www.yyzq.team/post/251134.html</dc:subject>
  <cp:keywords>企业名录,排水证办理 雨污分流 排水管 污水管 自来水管 消防管维修 排水证办理,服务型公司</cp:keywords>
  <cp:category>企业名录</cp:category>
  <cp:lastModifiedBy>一叶知秋</cp:lastModifiedBy>
  <dcterms:created xsi:type="dcterms:W3CDTF">2024-09-21T12:44:45+08:00</dcterms:created>
  <dcterms:modified xsi:type="dcterms:W3CDTF">2024-09-21T12:44:45+08:00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