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苏州格丽室新材料科技有限公司</w:t>
      </w:r>
    </w:p>
    <w:p>
      <w:pPr/>
      <w:r>
        <w:rPr/>
        <w:t xml:space="preserve">苏州格丽室新材料科技有限公司，*从事聚酯纤维吸声材料的研发、生产和销售，向客户提供*的声学解决方案，一期投资1000多万元，占地面积10000多平方，毗邻美丽的太湖风景区，交通便利，距上海只有一小时车程。</w:t>
      </w:r>
    </w:p>
    <w:p/>
    <w:p>
      <w:pPr/>
      <w:r>
        <w:rPr/>
        <w:t xml:space="preserve">公司引进国际先进的全自动化生产设备，以严格的品质要求，生产出客户满意的产品，产品集吸声性与装饰性为一体，且有环保、难燃、保温，可塑性强的特性，可满足不同风格和层次的声学处理及装饰美学需求。产品广泛用于：电影院、会议室、演播室、酒店、音乐厅、商场、学校、体育馆、KTV等。以格丽室Geeenish为品牌的吸声产品享誉海内外。</w:t>
      </w:r>
    </w:p>
    <w:p/>
    <w:p>
      <w:pPr/>
      <w:r>
        <w:rPr/>
        <w:t xml:space="preserve">公司拥有自主研发的技术专利，拥有优秀的管理团队，严格贯彻各项质量体系，环境管理体系，环保体系；不断向*化、规范化、集团化企业迈进，打造绿色声学品牌，服务于全球市场。</w:t>
      </w:r>
    </w:p>
    <w:p/>
    <w:p>
      <w:pPr/>
      <w:r>
        <w:rPr/>
        <w:t xml:space="preserve">我们将更加注重产品的质量与服务的每一个细节，更努力地为每一位客户提供全方位*的定制服务。</w:t>
      </w:r>
    </w:p>
    <w:p>
      <w:pPr/>
      <w:r>
        <w:rPr/>
        <w:t xml:space="preserve">主营产品：聚酯纤维吸音板，阻燃隔音板，室内装饰板，软硬包，</w:t>
      </w:r>
    </w:p>
    <w:p>
      <w:pPr/>
      <w:r>
        <w:rPr/>
        <w:t xml:space="preserve">主要产品：聚酯纤维吸音板，阻燃隔音板，室内装饰板，软硬包</w:t>
      </w:r>
    </w:p>
    <w:p>
      <w:pPr/>
      <w:r>
        <w:rPr/>
        <w:t xml:space="preserve">注册时间：2015-12-02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企业地址：吴中区临湖镇浦庄大道2988号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品牌名称：格丽室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法人代表：郭俊杰</w:t>
      </w:r>
    </w:p>
    <w:p>
      <w:pPr/>
      <w:r>
        <w:rPr/>
        <w:t xml:space="preserve">手机号：13405065966</w:t>
      </w:r>
    </w:p>
    <w:p>
      <w:pPr/>
      <w:r>
        <w:rPr/>
        <w:t xml:space="preserve">联系人：葛冬晴</w:t>
      </w:r>
    </w:p>
    <w:p>
      <w:pPr/>
      <w:r>
        <w:rPr/>
        <w:t xml:space="preserve">邮箱：3231682918@qq.com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苏州格丽室新材料科技有限公司</dc:title>
  <dc:description>仅供学习交流使用、请勿用途非法用途。违者后果自负！</dc:description>
  <dc:subject>https://www.yyzq.team/post/142946.html</dc:subject>
  <cp:keywords>企业名录,聚酯纤维吸音板,阻燃隔音板,室内装饰板,软硬包,生产型公司</cp:keywords>
  <cp:category>企业名录</cp:category>
  <cp:lastModifiedBy>一叶知秋</cp:lastModifiedBy>
  <dcterms:created xsi:type="dcterms:W3CDTF">2024-09-21T13:18:00+08:00</dcterms:created>
  <dcterms:modified xsi:type="dcterms:W3CDTF">2024-09-21T13:18:00+08:00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