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上海德洋意邦仪器有限公司</w:t>
      </w:r>
    </w:p>
    <w:p>
      <w:pPr/>
      <w:r>
        <w:rPr/>
        <w:t xml:space="preserve">上海德洋意邦仪器有限公司是一家*从事实验室样品前处理设备研发、生产、销售的科技型企业。公司具有多年实验室样品前处理仪器开发和生产经验,?以市场为导向，自主研发并拥有多项国家专利。主要产品有：翻转式振荡器、水平振荡器、零空间式萃取器、高压过滤器、真空冷冻干燥机，离心机、超声波细胞破碎仪，马弗炉等设备。公司秉承“诚信、创新、耐心、沟通和客户至上”的理念，为广大用户提供*的产品和售后服务。同时，公司与国内外相关领域的*研究院所和企业保持着密切的合作关系公司严把质量关，技术精益求精，服务及时周到，是用户信得过的朋友,公司的宗旨是:同样的产品比质量,同样的质量比价格,同样的价格比服务. </w:t>
      </w:r>
    </w:p>
    <w:p/>
    <w:p>
      <w:pPr/>
      <w:r>
        <w:rPr/>
        <w:t xml:space="preserve">　　我公司的产品不仅在中国农科院,中科院.化工院.医科院.等高等科学院所并先后在复旦大学.清华大学.中山大学.北京大学.南开大学.西安交通大学.上海交通大学等高等院校国家重点实验室选用。并已远销印度、泰国、新加坡、马来西亚、苏丹、美国、英国、德国、法国、俄罗斯、加拿大、澳大利亚、意大利、叙利亚等多个国家科研单位和高等院校。</w:t>
      </w:r>
    </w:p>
    <w:p>
      <w:pPr/>
      <w:r>
        <w:rPr/>
        <w:t xml:space="preserve">主营产品：TCLP固废毒性浸出装置，翻转式振荡器，高速冷冻离心机</w:t>
      </w:r>
    </w:p>
    <w:p>
      <w:pPr/>
      <w:r>
        <w:rPr/>
        <w:t xml:space="preserve">主要产品：高速冷冻离心机</w:t>
      </w:r>
    </w:p>
    <w:p>
      <w:pPr/>
      <w:r>
        <w:rPr/>
        <w:t xml:space="preserve">注册时间：2010-07-11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上海 杨浦区</w:t>
      </w:r>
    </w:p>
    <w:p>
      <w:pPr/>
      <w:r>
        <w:rPr/>
        <w:t xml:space="preserve">企业地址：国权后路25弄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品牌名称：德洋意邦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法人代表：吕魏</w:t>
      </w:r>
    </w:p>
    <w:p>
      <w:pPr/>
      <w:r>
        <w:rPr/>
        <w:t xml:space="preserve">手机号：18964912505</w:t>
      </w:r>
    </w:p>
    <w:p>
      <w:pPr/>
      <w:r>
        <w:rPr/>
        <w:t xml:space="preserve">联系人：冯乐乐</w:t>
      </w:r>
    </w:p>
    <w:p>
      <w:pPr/>
      <w:r>
        <w:rPr/>
        <w:t xml:space="preserve">邮箱：dyyb17@163.com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https://www.yyzq.team/post/40628.html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6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上海德洋意邦仪器有限公司</dc:title>
  <dc:description>仅供学习交流使用、请勿用途非法用途。违者后果自负！</dc:description>
  <dc:subject>https://www.yyzq.team/post/40628.html</dc:subject>
  <cp:keywords>企业名录,TCLP固废毒性浸出装置,翻转式振荡器,高速冷冻离心机,生产型公司</cp:keywords>
  <cp:category>企业名录</cp:category>
  <cp:lastModifiedBy>一叶知秋</cp:lastModifiedBy>
  <dcterms:created xsi:type="dcterms:W3CDTF">2024-09-21T17:28:56+08:00</dcterms:created>
  <dcterms:modified xsi:type="dcterms:W3CDTF">2024-09-21T17:28:56+08:00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