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济南泉城铝业有限公司(合金铝板报价泉城铝业有限公司)</w:t>
      </w:r>
    </w:p>
    <w:p>
      <w:pPr/>
      <w:r>
        <w:rPr/>
        <w:t xml:space="preserve">济南泉城铝业有限公司主营产品：铝板、铝卷、合金铝板、铝板天花、幕墙铝板、镜面铝板、花纹铝板、压花铝板、是目前国内规模较大的集生产、加工、经贸于一体的新型铝加工企业。　　济南泉城铝业有限公司位于风景秀丽的泉城济南，是目前国内规模较大的集生产、加工、经贸于一体的新型铝加工企业。企业下设电解车间、铸轧、热轧、板材、线材、卷材、压型板等加工车间，拥有先进的生产设备。本公司在济南设有大型仓库，并进行仓储式管理。　　公司主要从事铝材的深加工，产品有涉及：铝及铝合金板(平板.花纹板.轧花板)，卷、管、棒、线、排、带、箔等。所有产品经过2000版ISO9001、9002质量体系认证，多种产品获国家级*产品称号，产品广泛用于航天、仪表、化工、建筑、包装、空调、太阳能、电冰箱、洗衣机、防腐保温、汽车制造等行业。产品按国家标准组织生产的产品有10多个品种，1000多种规格的产品。客户覆盖了国内24个省、市、自治区；并远销香港、台湾、日本、韩国、澳大利亚、菲律宾、新加坡、埃及、伊拉克等20多个国家和地区。凭借*的产品和服务，深受国内外客户的信任和好评。</w:t>
      </w:r>
    </w:p>
    <w:p>
      <w:pPr/>
      <w:r>
        <w:rPr/>
        <w:t xml:space="preserve">主营产品：铝箔,铝线,铝带,彩涂铝卷</w:t>
      </w:r>
    </w:p>
    <w:p>
      <w:pPr/>
      <w:r>
        <w:rPr/>
        <w:t xml:space="preserve">主要产品：铝箔,铝线,铝带,彩涂铝卷</w:t>
      </w:r>
    </w:p>
    <w:p>
      <w:pPr/>
      <w:r>
        <w:rPr/>
        <w:t xml:space="preserve">注册时间：2009-06-15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企业地址：济南市济西工业园区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法人代表：张淑芳</w:t>
      </w:r>
    </w:p>
    <w:p>
      <w:pPr/>
      <w:r>
        <w:rPr/>
        <w:t xml:space="preserve">手机号：18006445999</w:t>
      </w:r>
    </w:p>
    <w:p>
      <w:pPr/>
      <w:r>
        <w:rPr/>
        <w:t xml:space="preserve">联系人：李经理</w:t>
      </w:r>
    </w:p>
    <w:p>
      <w:pPr/>
      <w:r>
        <w:rPr/>
        <w:t xml:space="preserve">邮箱：sdqcly@163.com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https://www.yyzq.team/post/184188.html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济南泉城铝业有限公司(合金铝板报价泉城铝业有限公司)</dc:title>
  <dc:description>仅供学习交流使用、请勿用途非法用途。违者后果自负！</dc:description>
  <dc:subject>https://www.yyzq.team/post/184188.html</dc:subject>
  <cp:keywords>企业名录,铝箔,铝线,铝带,彩涂铝卷,生产型公司</cp:keywords>
  <cp:category>企业名录</cp:category>
  <cp:lastModifiedBy>一叶知秋</cp:lastModifiedBy>
  <dcterms:created xsi:type="dcterms:W3CDTF">2024-09-21T04:40:15+08:00</dcterms:created>
  <dcterms:modified xsi:type="dcterms:W3CDTF">2024-09-21T04:40:15+08:00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