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苏州市全佳涂布制品有限公司</w:t>
      </w:r>
    </w:p>
    <w:p>
      <w:pPr/>
      <w:r>
        <w:rPr/>
        <w:t xml:space="preserve">苏州全佳作为国内*正式生产及销售热升华转印纸的厂家，年产销近5000吨，企业拥有多年研发生产经验并具备完善的质量保障系统，产品质量正不断赶超世界先进水平 ，已逐步取代进口纸成为国内用户的*， 近年来销往欧洲、美国、东南亚等地的数量越来越多呈现供不应求的状态。2010年，苏州全佳将新添置一条幅宽达到 2.4米的生产线并拟于5月份之前正式投产，高科技的技术含量和超大的幅宽不仅成为国内首创并在全球行业内处于领先地位。此外，一条幅宽达3.2米的生产线也已纳入公司计划中并将于2011年正式投产。热升华转印纸的规格主要匹配于打印机幅宽，常用幅宽有 ：210mm、300mm、420mm、610mm、914mm、1080mm、1118mm、1300mm、1600mm、1620mm 等</w:t>
      </w:r>
    </w:p>
    <w:p>
      <w:pPr/>
      <w:r>
        <w:rPr/>
        <w:t xml:space="preserve">主营产品：转印纸，热升华转印纸，热转印纸，喷墨打印纸，热转印墨水</w:t>
      </w:r>
    </w:p>
    <w:p>
      <w:pPr/>
      <w:r>
        <w:rPr/>
        <w:t xml:space="preserve">主要产品：转印纸，热升华转印纸，热转印纸，喷墨打印纸，热升华墨水</w:t>
      </w:r>
    </w:p>
    <w:p>
      <w:pPr/>
      <w:r>
        <w:rPr/>
        <w:t xml:space="preserve">注册时间：2012-07-26 00:00:00</w:t>
      </w:r>
    </w:p>
    <w:p>
      <w:pPr/>
      <w:r>
        <w:rPr/>
        <w:t xml:space="preserve">经营模式：生产型</w:t>
      </w:r>
    </w:p>
    <w:p>
      <w:pPr/>
      <w:r>
        <w:rPr/>
        <w:t xml:space="preserve">注册地址：中国 江苏 苏州市</w:t>
      </w:r>
    </w:p>
    <w:p>
      <w:pPr/>
      <w:r>
        <w:rPr/>
        <w:t xml:space="preserve">企业地址：苏州市相城区太平镇兴太路乐安村东</w:t>
      </w:r>
    </w:p>
    <w:p>
      <w:pPr/>
      <w:r>
        <w:rPr/>
        <w:t xml:space="preserve">企业类型：私营企业</w:t>
      </w:r>
    </w:p>
    <w:p>
      <w:pPr/>
      <w:r>
        <w:rPr/>
        <w:t xml:space="preserve">品牌名称：升华烫画纸，烫画纸</w:t>
      </w:r>
    </w:p>
    <w:p>
      <w:pPr/>
      <w:r>
        <w:rPr/>
        <w:t xml:space="preserve">企业人数：100</w:t>
      </w:r>
    </w:p>
    <w:p>
      <w:pPr/>
      <w:r>
        <w:rPr/>
        <w:t xml:space="preserve">注册资本：50</w:t>
      </w:r>
    </w:p>
    <w:p>
      <w:pPr/>
      <w:r>
        <w:rPr/>
        <w:t xml:space="preserve">营业额：1</w:t>
      </w:r>
    </w:p>
    <w:p>
      <w:pPr/>
      <w:r>
        <w:rPr/>
        <w:t xml:space="preserve">法人代表：单昶</w:t>
      </w:r>
    </w:p>
    <w:p>
      <w:pPr/>
      <w:r>
        <w:rPr/>
        <w:t xml:space="preserve">手机号：18626275318</w:t>
      </w:r>
    </w:p>
    <w:p>
      <w:pPr/>
      <w:r>
        <w:rPr/>
        <w:t xml:space="preserve">联系人：吴</w:t>
      </w:r>
    </w:p>
    <w:p>
      <w:pPr/>
      <w:r>
        <w:rPr/>
        <w:t xml:space="preserve">邮箱：wuying042@126.com</w:t>
      </w:r>
    </w:p>
    <w:p>
      <w:pPr/>
      <w:r>
        <w:rPr/>
        <w:t xml:space="preserve">文章地址：</w:t>
      </w:r>
      <w:hyperlink r:id="rId7" w:history="1">
        <w:r>
          <w:rPr/>
          <w:t xml:space="preserve">https://www.yyzq.team/post/163936.html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39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苏州市全佳涂布制品有限公司</dc:title>
  <dc:description>仅供学习交流使用、请勿用途非法用途。违者后果自负！</dc:description>
  <dc:subject>https://www.yyzq.team/post/163936.html</dc:subject>
  <cp:keywords>企业名录,转印纸,热升华转印纸,热转印纸,喷墨打印纸,热转印墨水,生产型公司</cp:keywords>
  <cp:category>企业名录</cp:category>
  <cp:lastModifiedBy>一叶知秋</cp:lastModifiedBy>
  <dcterms:created xsi:type="dcterms:W3CDTF">2024-09-21T13:27:53+08:00</dcterms:created>
  <dcterms:modified xsi:type="dcterms:W3CDTF">2024-09-21T13:27:53+08:00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