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唐山移动号段都有哪些 </w:t>
      </w:r>
    </w:p>
    <w:p>
      <w:pPr/>
      <w:r>
        <w:rPr/>
        <w:t xml:space="preserve">段</w:t>
      </w:r>
    </w:p>
    <w:p>
      <w:pPr/>
      <w:r>
        <w:rPr/>
        <w:t xml:space="preserve">唐山移动号段详览：了解唐山移动号码的多样与魅力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在河北省的唐山市，移动通讯的发展日新月异，移动号码资源丰富，号段多样。本文将详细介绍唐山移动的各个号段，帮助您更好地了解和使用唐山移动号段。</w:t>
      </w:r>
    </w:p>
    <w:p>
      <w:pPr/>
      <w:r>
        <w:rPr/>
        <w:t xml:space="preserve">一、唐山移动号段概述</w:t>
      </w:r>
    </w:p>
    <w:p>
      <w:pPr/>
      <w:r>
        <w:rPr/>
        <w:t xml:space="preserve">唐山移动号段是指在中国河北省唐山市范围内，由中国移动通信集团公司分配给唐山移动公司的手机号码段。这些号段涵盖了2G、3G、4G、5G等多种网络制式，为当地用户提供多样化的通信服务。</w:t>
      </w:r>
    </w:p>
    <w:p>
      <w:pPr/>
      <w:r>
        <w:rPr/>
        <w:t xml:space="preserve">二、唐山移动号段分类</w:t>
      </w:r>
    </w:p>
    <w:p>
      <w:pPr>
        <w:numPr>
          <w:ilvl w:val="0"/>
          <w:numId w:val="1"/>
        </w:numPr>
      </w:pPr>
      <w:r>
        <w:rPr/>
        <w:t xml:space="preserve">2G号段</w:t>
      </w:r>
    </w:p>
    <w:p>
      <w:pPr>
        <w:numPr>
          <w:ilvl w:val="1"/>
          <w:numId w:val="1"/>
        </w:numPr>
      </w:pPr>
      <w:r>
        <w:rPr/>
        <w:t xml:space="preserve">133、153、180、181、189号段：这些号段为2G网络制式，虽然2G网络已逐步退网，但仍有一部分用户在使用。</w:t>
      </w:r>
    </w:p>
    <w:p>
      <w:pPr>
        <w:numPr>
          <w:ilvl w:val="0"/>
          <w:numId w:val="1"/>
        </w:numPr>
      </w:pPr>
      <w:r>
        <w:rPr/>
        <w:t xml:space="preserve">3G号段</w:t>
      </w:r>
    </w:p>
    <w:p>
      <w:pPr>
        <w:numPr>
          <w:ilvl w:val="1"/>
          <w:numId w:val="1"/>
        </w:numPr>
      </w:pPr>
      <w:r>
        <w:rPr/>
        <w:t xml:space="preserve">132、155、157、182、183、184、187、188号段：这些号段为3G网络制式，目前仍广泛使用。</w:t>
      </w:r>
    </w:p>
    <w:p>
      <w:pPr>
        <w:numPr>
          <w:ilvl w:val="0"/>
          <w:numId w:val="1"/>
        </w:numPr>
      </w:pPr>
      <w:r>
        <w:rPr/>
        <w:t xml:space="preserve">4G号段</w:t>
      </w:r>
    </w:p>
    <w:p>
      <w:pPr>
        <w:numPr>
          <w:ilvl w:val="1"/>
          <w:numId w:val="1"/>
        </w:numPr>
      </w:pPr>
      <w:r>
        <w:rPr/>
        <w:t xml:space="preserve">134、135、136、137、138、139、150、151、152、157、158、159、182、183、184、187、188号段：这些号段为4G网络制式，是当前主流的移动通信网络。</w:t>
      </w:r>
    </w:p>
    <w:p>
      <w:pPr>
        <w:numPr>
          <w:ilvl w:val="0"/>
          <w:numId w:val="1"/>
        </w:numPr>
      </w:pPr>
      <w:r>
        <w:rPr/>
        <w:t xml:space="preserve">5G号段</w:t>
      </w:r>
    </w:p>
    <w:p>
      <w:pPr>
        <w:numPr>
          <w:ilvl w:val="1"/>
          <w:numId w:val="1"/>
        </w:numPr>
      </w:pPr>
      <w:r>
        <w:rPr/>
        <w:t xml:space="preserve">170、171、177、178号段：这些号段为5G网络制式，代表着移动通信技术的新一代发展。</w:t>
      </w:r>
    </w:p>
    <w:p>
      <w:pPr/>
      <w:r>
        <w:rPr/>
        <w:t xml:space="preserve">三、唐山移动号段特色</w:t>
      </w:r>
    </w:p>
    <w:p>
      <w:pPr>
        <w:numPr>
          <w:ilvl w:val="0"/>
          <w:numId w:val="2"/>
        </w:numPr>
      </w:pPr>
      <w:r>
        <w:rPr/>
        <w:t xml:space="preserve">吉祥号段</w:t>
      </w:r>
    </w:p>
    <w:p>
      <w:pPr>
        <w:numPr>
          <w:ilvl w:val="1"/>
          <w:numId w:val="2"/>
        </w:numPr>
      </w:pPr>
      <w:r>
        <w:rPr/>
        <w:t xml:space="preserve">1390315、1330315、1300315等号段，因其数字寓意吉祥、顺口而被当地用户喜爱，被称为“唐山吉祥号段”。</w:t>
      </w:r>
    </w:p>
    <w:p>
      <w:pPr>
        <w:numPr>
          <w:ilvl w:val="0"/>
          <w:numId w:val="2"/>
        </w:numPr>
      </w:pPr>
      <w:r>
        <w:rPr/>
        <w:t xml:space="preserve">靓号段</w:t>
      </w:r>
    </w:p>
    <w:p>
      <w:pPr>
        <w:numPr>
          <w:ilvl w:val="1"/>
          <w:numId w:val="2"/>
        </w:numPr>
      </w:pPr>
      <w:r>
        <w:rPr/>
        <w:t xml:space="preserve">如四连号、顺子号、豹子号等，这些号段因号码组合独特，具有较强的个性，备受用户追捧。</w:t>
      </w:r>
    </w:p>
    <w:p>
      <w:pPr>
        <w:numPr>
          <w:ilvl w:val="0"/>
          <w:numId w:val="2"/>
        </w:numPr>
      </w:pPr>
      <w:r>
        <w:rPr/>
        <w:t xml:space="preserve">稀有号段</w:t>
      </w:r>
    </w:p>
    <w:p>
      <w:pPr>
        <w:numPr>
          <w:ilvl w:val="1"/>
          <w:numId w:val="2"/>
        </w:numPr>
      </w:pPr>
      <w:r>
        <w:rPr/>
        <w:t xml:space="preserve">如1883333、1383159等号段，因其号码独特，具有收藏价值，在号码市场上备受关注。</w:t>
      </w:r>
    </w:p>
    <w:p>
      <w:pPr/>
      <w:r>
        <w:rPr/>
        <w:t xml:space="preserve">四、如何查询唐山移动号段</w:t>
      </w:r>
    </w:p>
    <w:p>
      <w:pPr>
        <w:numPr>
          <w:ilvl w:val="0"/>
          <w:numId w:val="3"/>
        </w:numPr>
      </w:pPr>
      <w:r>
        <w:rPr/>
        <w:t xml:space="preserve">网上查询</w:t>
      </w:r>
    </w:p>
    <w:p>
      <w:pPr>
        <w:numPr>
          <w:ilvl w:val="1"/>
          <w:numId w:val="3"/>
        </w:numPr>
      </w:pPr>
      <w:r>
        <w:rPr/>
        <w:t xml:space="preserve">用户可通过中国移动官方网站、手机客户端等渠道查询号段信息。</w:t>
      </w:r>
    </w:p>
    <w:p>
      <w:pPr>
        <w:numPr>
          <w:ilvl w:val="0"/>
          <w:numId w:val="3"/>
        </w:numPr>
      </w:pPr>
      <w:r>
        <w:rPr/>
        <w:t xml:space="preserve">实体店查询</w:t>
      </w:r>
    </w:p>
    <w:p>
      <w:pPr>
        <w:numPr>
          <w:ilvl w:val="1"/>
          <w:numId w:val="3"/>
        </w:numPr>
      </w:pPr>
      <w:r>
        <w:rPr/>
        <w:t xml:space="preserve">唐山移动营业厅、手机专卖店等地均可查询号段信息。</w:t>
      </w:r>
    </w:p>
    <w:p>
      <w:pPr>
        <w:numPr>
          <w:ilvl w:val="0"/>
          <w:numId w:val="3"/>
        </w:numPr>
      </w:pPr>
      <w:r>
        <w:rPr/>
        <w:t xml:space="preserve">客服热线查询</w:t>
      </w:r>
    </w:p>
    <w:p>
      <w:pPr>
        <w:numPr>
          <w:ilvl w:val="1"/>
          <w:numId w:val="3"/>
        </w:numPr>
      </w:pPr>
      <w:r>
        <w:rPr/>
        <w:t xml:space="preserve">拨打唐山移动客服热线，咨询号段相关信息。</w:t>
      </w:r>
    </w:p>
    <w:p>
      <w:pPr/>
      <w:r>
        <w:rPr/>
        <w:t xml:space="preserve">五、总结</w:t>
      </w:r>
    </w:p>
    <w:p>
      <w:pPr/>
      <w:r>
        <w:rPr/>
        <w:t xml:space="preserve">唐山移动号段丰富多样，满足了不同用户的需求。了解唐山移动号段，有助于用户选择适合自己的号码，享受便捷的通信服务。同时，吉祥号段、靓号段、稀有号段等特色号段，也为用户提供了更多个性化选择。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5810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1AADD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99E5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唐山移动号段都有哪些 </dc:title>
  <dc:description>仅供学习交流使用、请勿用途非法用途。违者后果自负！</dc:description>
  <dc:subject>https://www.yyzq.team/post/425538.html</dc:subject>
  <cp:keywords>号段,唐山,移动,用户,制式</cp:keywords>
  <cp:category>移动选号</cp:category>
  <cp:lastModifiedBy>一叶知秋</cp:lastModifiedBy>
  <dcterms:created xsi:type="dcterms:W3CDTF">2024-09-20T15:25:02+08:00</dcterms:created>
  <dcterms:modified xsi:type="dcterms:W3CDTF">2024-09-20T15:25:02+08:00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