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东莞市金砼宝建筑科技有限公司</w:t>
      </w:r>
    </w:p>
    <w:p>
      <w:pPr/>
      <w:r>
        <w:rPr/>
        <w:t xml:space="preserve">本公司生产销售，混凝土增强剂，不改变外观，3天快速解决回弹问题提升强度，浙江-广东2地工厂就近发货，质量保证!!!</w:t>
      </w:r>
    </w:p>
    <w:p>
      <w:pPr/>
      <w:r>
        <w:rPr/>
        <w:t xml:space="preserve">主营产品：混泥土表面修复</w:t>
      </w:r>
    </w:p>
    <w:p>
      <w:pPr/>
      <w:r>
        <w:rPr/>
        <w:t xml:space="preserve">主要产品：混凝土增强剂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注册地址：广东东莞市南城区</w:t>
      </w:r>
    </w:p>
    <w:p>
      <w:pPr/>
      <w:r>
        <w:rPr/>
        <w:t xml:space="preserve">企业地址：广东省东莞市南城街道天安数码城A1-1208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品牌名称：金砼宝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手机号：15989685002</w:t>
      </w:r>
    </w:p>
    <w:p>
      <w:pPr/>
      <w:r>
        <w:rPr/>
        <w:t xml:space="preserve">联系人：李先生</w:t>
      </w:r>
    </w:p>
    <w:p>
      <w:pPr/>
      <w:r>
        <w:rPr/>
        <w:t xml:space="preserve">邮箱：406652120@qq.com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https://www.yyzq.team/post/121053.html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10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东莞市金砼宝建筑科技有限公司</dc:title>
  <dc:description>仅供学习交流使用、请勿用途非法用途。违者后果自负！</dc:description>
  <dc:subject>https://www.yyzq.team/post/121053.html</dc:subject>
  <cp:keywords>企业名录,混泥土表面修复,生产型公司</cp:keywords>
  <cp:category>企业名录</cp:category>
  <cp:lastModifiedBy>一叶知秋</cp:lastModifiedBy>
  <dcterms:created xsi:type="dcterms:W3CDTF">2024-09-21T14:29:28+08:00</dcterms:created>
  <dcterms:modified xsi:type="dcterms:W3CDTF">2024-09-21T14:29:28+08:00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