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网上移动号码选号流程 </w:t>
      </w:r>
    </w:p>
    <w:p>
      <w:pPr/>
      <w:r>
        <w:rPr/>
        <w:t xml:space="preserve">网上移动号码选号流程详解，轻松办理心仪号码</w:t>
      </w:r>
    </w:p>
    <w:p>
      <w:pPr/>
      <w:r>
        <w:rPr/>
        <w:t xml:space="preserve">随着互联网的快速发展，移动号码选号也变得日益便捷。本文将详细介绍网上移动号码选号流程，让您轻松办理心仪号码。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一、选择运营商</w:t>
      </w:r>
    </w:p>
    <w:p>
      <w:pPr/>
      <w:r>
        <w:rPr/>
        <w:t xml:space="preserve">您需要确定选择哪家运营商。我国主要的移动通信运营商有中国移动、中国联通和中国电信。不同运营商提供的套餐和服务各有特色，您可以根据自己的需求进行选择。</w:t>
      </w:r>
    </w:p>
    <w:p>
      <w:pPr/>
      <w:r>
        <w:rPr/>
        <w:t xml:space="preserve">二、选择号码类型</w:t>
      </w:r>
    </w:p>
    <w:p>
      <w:pPr/>
      <w:r>
        <w:rPr/>
        <w:t xml:space="preserve">接下来，您需要确定所需的号码类型。移动号码主要分为以下几种类型：</w:t>
      </w:r>
    </w:p>
    <w:p>
      <w:pPr>
        <w:numPr>
          <w:ilvl w:val="0"/>
          <w:numId w:val="1"/>
        </w:numPr>
      </w:pPr>
      <w:r>
        <w:rPr/>
        <w:t xml:space="preserve">靓号：指号码中含有吉祥数字，如连号、顺子号等。</w:t>
      </w:r>
    </w:p>
    <w:p>
      <w:pPr>
        <w:numPr>
          <w:ilvl w:val="0"/>
          <w:numId w:val="1"/>
        </w:numPr>
      </w:pPr>
      <w:r>
        <w:rPr/>
        <w:t xml:space="preserve">普通号码：指不含吉祥数字的普通号码。</w:t>
      </w:r>
    </w:p>
    <w:p>
      <w:pPr>
        <w:numPr>
          <w:ilvl w:val="0"/>
          <w:numId w:val="1"/>
        </w:numPr>
      </w:pPr>
      <w:r>
        <w:rPr/>
        <w:t xml:space="preserve">异地号码：指在非归属地办理的手机号码。</w:t>
      </w:r>
    </w:p>
    <w:p>
      <w:pPr/>
      <w:r>
        <w:rPr/>
        <w:t xml:space="preserve">根据您的需求和喜好，选择合适的号码类型。</w:t>
      </w:r>
    </w:p>
    <w:p>
      <w:pPr/>
      <w:r>
        <w:rPr/>
        <w:t xml:space="preserve">三、网上选号平台</w:t>
      </w:r>
    </w:p>
    <w:p>
      <w:pPr/>
      <w:r>
        <w:rPr/>
        <w:t xml:space="preserve">各大运营商均提供网上选号服务。以下列举几个常见的网上选号平台：</w:t>
      </w:r>
    </w:p>
    <w:p>
      <w:pPr>
        <w:numPr>
          <w:ilvl w:val="0"/>
          <w:numId w:val="2"/>
        </w:numPr>
      </w:pPr>
      <w:r>
        <w:rPr/>
        <w:t xml:space="preserve">运营商官网：如中国移动官网、中国联通官网、中国电信官网等。</w:t>
      </w:r>
    </w:p>
    <w:p>
      <w:pPr>
        <w:numPr>
          <w:ilvl w:val="0"/>
          <w:numId w:val="2"/>
        </w:numPr>
      </w:pPr>
      <w:r>
        <w:rPr/>
        <w:t xml:space="preserve">第三方号码选号平台：如号码之家、号码百事通等。</w:t>
      </w:r>
    </w:p>
    <w:p>
      <w:pPr/>
      <w:r>
        <w:rPr/>
        <w:t xml:space="preserve">四、网上选号流程</w:t>
      </w:r>
    </w:p>
    <w:p>
      <w:pPr/>
      <w:r>
        <w:rPr/>
        <w:t xml:space="preserve">以下以中国移动为例，详细介绍网上选号流程：</w:t>
      </w:r>
    </w:p>
    <w:p>
      <w:pPr>
        <w:numPr>
          <w:ilvl w:val="0"/>
          <w:numId w:val="3"/>
        </w:numPr>
      </w:pPr>
      <w:r>
        <w:rPr/>
        <w:t xml:space="preserve">登录中国移动官网或下载中国移动APP。</w:t>
      </w:r>
    </w:p>
    <w:p>
      <w:pPr>
        <w:numPr>
          <w:ilvl w:val="0"/>
          <w:numId w:val="3"/>
        </w:numPr>
      </w:pPr>
      <w:r>
        <w:rPr/>
        <w:t xml:space="preserve">注册并登录账户。</w:t>
      </w:r>
    </w:p>
    <w:p>
      <w:pPr>
        <w:numPr>
          <w:ilvl w:val="0"/>
          <w:numId w:val="3"/>
        </w:numPr>
      </w:pPr>
      <w:r>
        <w:rPr/>
        <w:t xml:space="preserve">在首页或菜单栏找到“号码选号”或“号码商城”等模块。</w:t>
      </w:r>
    </w:p>
    <w:p>
      <w:pPr>
        <w:numPr>
          <w:ilvl w:val="0"/>
          <w:numId w:val="3"/>
        </w:numPr>
      </w:pPr>
      <w:r>
        <w:rPr/>
        <w:t xml:space="preserve">根据需求筛选号码类型、归属地、运营商等条件。</w:t>
      </w:r>
    </w:p>
    <w:p>
      <w:pPr>
        <w:numPr>
          <w:ilvl w:val="0"/>
          <w:numId w:val="3"/>
        </w:numPr>
      </w:pPr>
      <w:r>
        <w:rPr/>
        <w:t xml:space="preserve">查看符合条件的结果，选择心仪的号码。</w:t>
      </w:r>
    </w:p>
    <w:p>
      <w:pPr>
        <w:numPr>
          <w:ilvl w:val="0"/>
          <w:numId w:val="3"/>
        </w:numPr>
      </w:pPr>
      <w:r>
        <w:rPr/>
        <w:t xml:space="preserve">确认号码信息无误后，提交订单。</w:t>
      </w:r>
    </w:p>
    <w:p>
      <w:pPr>
        <w:numPr>
          <w:ilvl w:val="0"/>
          <w:numId w:val="3"/>
        </w:numPr>
      </w:pPr>
      <w:r>
        <w:rPr/>
        <w:t xml:space="preserve">选择支付方式，完成支付。</w:t>
      </w:r>
    </w:p>
    <w:p>
      <w:pPr/>
      <w:r>
        <w:rPr/>
        <w:t xml:space="preserve">五、注意事项</w:t>
      </w:r>
    </w:p>
    <w:p>
      <w:pPr>
        <w:numPr>
          <w:ilvl w:val="0"/>
          <w:numId w:val="4"/>
        </w:numPr>
      </w:pPr>
      <w:r>
        <w:rPr/>
        <w:t xml:space="preserve">确保所选号码符合实名制要求，即号码与身份证信息一致。</w:t>
      </w:r>
    </w:p>
    <w:p>
      <w:pPr>
        <w:numPr>
          <w:ilvl w:val="0"/>
          <w:numId w:val="4"/>
        </w:numPr>
      </w:pPr>
      <w:r>
        <w:rPr/>
        <w:t xml:space="preserve">部分号码可能存在合约限制，办理前请仔细阅读相关条款。</w:t>
      </w:r>
    </w:p>
    <w:p>
      <w:pPr>
        <w:numPr>
          <w:ilvl w:val="0"/>
          <w:numId w:val="4"/>
        </w:numPr>
      </w:pPr>
      <w:r>
        <w:rPr/>
        <w:t xml:space="preserve">网上选号成功后，请耐心等待运营商配送SIM卡。</w:t>
      </w:r>
    </w:p>
    <w:p>
      <w:pPr>
        <w:numPr>
          <w:ilvl w:val="0"/>
          <w:numId w:val="4"/>
        </w:numPr>
      </w:pPr>
      <w:r>
        <w:rPr/>
        <w:t xml:space="preserve">收到SIM卡后，按照提示进行实名认证和激活。</w:t>
      </w:r>
    </w:p>
    <w:p>
      <w:pPr/>
      <w:r>
        <w:rPr/>
        <w:t xml:space="preserve">网上移动号码选号流程简单便捷，让您轻松办理心仪号码。在选择运营商、号码类型和网上选号平台时，请根据自己的需求和喜好进行选择。祝您选号顺利！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https://www.yyzq.team/post/428156.html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0C93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0EE0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22688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A8D15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1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网上移动号码选号流程 </dc:title>
  <dc:description>仅供学习交流使用、请勿用途非法用途。违者后果自负！</dc:description>
  <dc:subject>https://www.yyzq.team/post/428156.html</dc:subject>
  <cp:keywords>号码,选号,运营商,网上,选择</cp:keywords>
  <cp:category>移动选号</cp:category>
  <cp:lastModifiedBy>一叶知秋</cp:lastModifiedBy>
  <dcterms:created xsi:type="dcterms:W3CDTF">2024-09-21T00:44:30+08:00</dcterms:created>
  <dcterms:modified xsi:type="dcterms:W3CDTF">2024-09-21T00:44:30+08:00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