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宁波龙欣（德欣）染料化工有限公司</w:t></w:r></w:p><w:p><w:pPr/><w:r><w:rPr/><w:t xml:space="preserve">&nbsp&nbsp&nbsp            我公司是一家*生产高档溶剂染料的中外合作企业,经过多年的发展ê现已成为生产溶剂染料系列产品的中型企业。工厂生产的溶剂染料应用于塑料、塑胶、树脂、聚酯、聚酯(绦沦)纤维纺丝母粒、木材、皮革、塑料、墨水、金属制品和石化产品，公司的产品80%出口欧美和东南亚国家地区,深受广大用户的信赖和好评。为在国内市场作进一步拓展，希望能得到你的帮助和支持。如有需要可与我联系。  品名       耐热性 耐光性  色相 透明绿3  5B  280-300  6-7  蓝光绿 透明绿28   G  280-300  7-8   艳绿 透明蓝35  2N  250-260   5 艳绿光蓝  透明蓝36  AP  240-260  5-6   艳蓝  透明蓝45  RL  280-300   7   艳蓝  透明蓝59   N    280    6-7 艳红光蓝  透明蓝67  GN  280-300  6-7  绿光蓝透明蓝70  GL    160    4-5 艳绿光蓝 油漆油墨用透明蓝97  2R  280-300   7 艳红光蓝　可用于尼龙透明蓝3R  3R  280-300  7-8 艳红光蓝 马高列斯蓝3R透明蓝101  4G  280-300  6-7  绿光蓝 透明蓝104  2B  280-300  6-7    蓝 透明蓝122   R  280-300  6-7   藏青 透明紫13   B  280-300  6-7 艳蓝光紫 透明紫36  3R  280-300  6-7  红光紫 透明紫49  GS  280-300  7-8  红光紫透明紫59   R  280-300  6-7 艳红光紫透明红52  5B  280-300  7-8  蓝光红透明红135  GAS 280-300  7-8  黄光红 透明红172  3B  280-300  6-7 艳蓝光红 透明红179  E2G 280-300  7-8  黄光红 透明红207  BN   300      6-7  蓝光红 透明棕53  RS  280-300  7-8 深红光棕透明黄4G  4G  280-300  6-7 艳绿光黄 马高列斯黄4G 透明橙60  3G  280-300   7  黄光橙透明黑3  4B    230    4-5    黑</w:t></w:r></w:p><w:p><w:pPr/><w:r><w:rPr/><w:t xml:space="preserve">主营产品：</w:t></w:r></w:p><w:p><w:pPr/><w:r><w:rPr/><w:t xml:space="preserve">主要产品：</w:t></w:r></w:p><w:p><w:pPr/><w:r><w:rPr/><w:t xml:space="preserve">注册时间：2010-08-05 19:21:54</w:t></w:r></w:p><w:p><w:pPr/><w:r><w:rPr/><w:t xml:space="preserve">经营模式：</w:t></w:r></w:p><w:p><w:pPr/><w:r><w:rPr/><w:t xml:space="preserve">注册地址：中国 浙江 宁波市</w:t></w:r></w:p><w:p><w:pPr/><w:r><w:rPr/><w:t xml:space="preserve">企业地址：浙江 宁波市 鄞州区钟公庙镇铜盆浦化工区</w:t></w:r></w:p><w:p><w:pPr/><w:r><w:rPr/><w:t xml:space="preserve">企业类型：</w:t></w:r></w:p><w:p><w:pPr/><w:r><w:rPr/><w:t xml:space="preserve">品牌名称：</w:t></w:r></w:p><w:p><w:pPr/><w:r><w:rPr/><w:t xml:space="preserve">企业人数：1</w:t></w:r></w:p><w:p><w:pPr/><w:r><w:rPr/><w:t xml:space="preserve">注册资本：1</w:t></w:r></w:p><w:p><w:pPr/><w:r><w:rPr/><w:t xml:space="preserve">营业额：1</w:t></w:r></w:p><w:p><w:pPr/><w:r><w:rPr/><w:t xml:space="preserve">法人代表：</w:t></w:r></w:p><w:p><w:pPr/><w:r><w:rPr/><w:t xml:space="preserve">手机号：13305747158</w:t></w:r></w:p><w:p><w:pPr/><w:r><w:rPr/><w:t xml:space="preserve">联系人：张建成先生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https://www.yyzq.team/post/70247.html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02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宁波龙欣（德欣）染料化工有限公司</dc:title>
  <dc:description>仅供学习交流使用、请勿用途非法用途。违者后果自负！</dc:description>
  <dc:subject>https://www.yyzq.team/post/70247.html</dc:subject>
  <cp:keywords>企业名录,公司</cp:keywords>
  <cp:category>企业名录</cp:category>
  <cp:lastModifiedBy>一叶知秋</cp:lastModifiedBy>
  <dcterms:created xsi:type="dcterms:W3CDTF">2024-09-21T08:38:51+08:00</dcterms:created>
  <dcterms:modified xsi:type="dcterms:W3CDTF">2024-09-21T08:38:51+08:00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