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百搭百配的牛仔裤，清新秀丽，爱美就不应该错过啦</dc:title>
  <dc:description>仅供学习交流使用、请勿用途非法用途。违者后果自负！</dc:description>
  <dc:subject>https://www.yyzq.team/post/277232.html</dc:subject>
  <cp:keywords>真的,可以,潇洒,上身,简约,自然,为主,同时,结合,百搭,爱美</cp:keywords>
  <cp:category>穿衣打扮</cp:category>
  <cp:lastModifiedBy>一叶知秋</cp:lastModifiedBy>
  <dcterms:created xsi:type="dcterms:W3CDTF">2024-09-20T18:29:38+08:00</dcterms:created>
  <dcterms:modified xsi:type="dcterms:W3CDTF">2024-09-20T18:29:38+08:00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