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陕西森逸园林绿化有限公司</w:t>
      </w:r>
    </w:p>
    <w:p>
      <w:pPr/>
      <w:r>
        <w:rPr/>
        <w:t xml:space="preserve">1.陕西森逸园林绿化有限公司，创建于2015年，隶属于陕西可逸实业有限公司，是经市建委批准的二级资质企业。</w:t>
      </w:r>
    </w:p>
    <w:p/>
    <w:p>
      <w:pPr/>
      <w:r>
        <w:rPr/>
        <w:t xml:space="preserve">公司坐落于历史文化名都咸阳，注册资金300万元，是集园林绿化、景观设计、施工和养护管理等多元化的综合性园林绿化公司。</w:t>
      </w:r>
    </w:p>
    <w:p/>
    <w:p>
      <w:pPr/>
      <w:r>
        <w:rPr/>
        <w:t xml:space="preserve">成立以来公司秉承深厚的中华文化积淀致力于创建一种科学严谨的管理模式，在施工中，实行全程质量控制，科学管理、精益求精，追求低碳环保的施工理念。</w:t>
      </w:r>
    </w:p>
    <w:p/>
    <w:p>
      <w:pPr/>
      <w:r>
        <w:rPr/>
        <w:t xml:space="preserve">以超前的设计内涵，追求古园林与现代建筑的融合，并将西方园林文化艺术融入其中完美结合，形成了公司文化与特色。</w:t>
      </w:r>
    </w:p>
    <w:p/>
    <w:p>
      <w:pPr/>
      <w:r>
        <w:rPr/>
        <w:t xml:space="preserve">公司以敬业勤奋、求实创新为宗旨：以质量为生命；以效益求发展；以信誉求生存，坚持‘团结，求实，拼搏，奋进的企业精神，愿与社会各界精诚合作，共谋发展。</w:t>
      </w:r>
    </w:p>
    <w:p/>
    <w:p>
      <w:pPr/>
      <w:r>
        <w:rPr/>
        <w:t xml:space="preserve">2.经营项目</w:t>
      </w:r>
    </w:p>
    <w:p/>
    <w:p>
      <w:pPr/>
      <w:r>
        <w:rPr/>
        <w:t xml:space="preserve">园林绿化工程的设计、施工及养护、管理；园林机械、工具的销售；苗木、花卉、盆景、草坪的培育、种植及销售。</w:t>
      </w:r>
    </w:p>
    <w:p/>
    <w:p>
      <w:pPr/>
      <w:r>
        <w:rPr/>
        <w:t xml:space="preserve">3.经营服务宗旨</w:t>
      </w:r>
    </w:p>
    <w:p/>
    <w:p>
      <w:pPr/>
      <w:r>
        <w:rPr/>
        <w:t xml:space="preserve">公司以敬业勤奋、求实创新为宗旨：以质量为生命；以效益求发展；以信誉求生存。</w:t>
      </w:r>
    </w:p>
    <w:p>
      <w:pPr/>
      <w:r>
        <w:rPr/>
        <w:t xml:space="preserve">主营产品：园林绿化工程</w:t>
      </w:r>
    </w:p>
    <w:p>
      <w:pPr/>
      <w:r>
        <w:rPr/>
        <w:t xml:space="preserve">主要产品：园林绿化</w:t>
      </w:r>
    </w:p>
    <w:p>
      <w:pPr/>
      <w:r>
        <w:rPr/>
        <w:t xml:space="preserve">注册时间：2015-07-30 00:00:00</w:t>
      </w:r>
    </w:p>
    <w:p>
      <w:pPr/>
      <w:r>
        <w:rPr/>
        <w:t xml:space="preserve">经营模式：其他机构</w:t>
      </w:r>
    </w:p>
    <w:p>
      <w:pPr/>
      <w:r>
        <w:rPr/>
        <w:t xml:space="preserve">注册地址：陕西咸阳市</w:t>
      </w:r>
    </w:p>
    <w:p>
      <w:pPr/>
      <w:r>
        <w:rPr/>
        <w:t xml:space="preserve">企业地址：秦都区秦皇路5号铁干院3号公寓楼</w:t>
      </w:r>
    </w:p>
    <w:p>
      <w:pPr/>
      <w:r>
        <w:rPr/>
        <w:t xml:space="preserve">企业类型：私营企业</w:t>
      </w:r>
    </w:p>
    <w:p>
      <w:pPr/>
      <w:r>
        <w:rPr/>
        <w:t xml:space="preserve">品牌名称：</w:t>
      </w:r>
    </w:p>
    <w:p>
      <w:pPr/>
      <w:r>
        <w:rPr/>
        <w:t xml:space="preserve">企业人数：5</w:t>
      </w:r>
    </w:p>
    <w:p>
      <w:pPr/>
      <w:r>
        <w:rPr/>
        <w:t xml:space="preserve">注册资本：300</w:t>
      </w:r>
    </w:p>
    <w:p>
      <w:pPr/>
      <w:r>
        <w:rPr/>
        <w:t xml:space="preserve">营业额：100</w:t>
      </w:r>
    </w:p>
    <w:p>
      <w:pPr/>
      <w:r>
        <w:rPr/>
        <w:t xml:space="preserve">法人代表：肖纯</w:t>
      </w:r>
    </w:p>
    <w:p>
      <w:pPr/>
      <w:r>
        <w:rPr/>
        <w:t xml:space="preserve">手机号：13892000940</w:t>
      </w:r>
    </w:p>
    <w:p>
      <w:pPr/>
      <w:r>
        <w:rPr/>
        <w:t xml:space="preserve">联系人：陈瑶</w:t>
      </w:r>
    </w:p>
    <w:p>
      <w:pPr/>
      <w:r>
        <w:rPr/>
        <w:t xml:space="preserve">邮箱：chennan1990923@126.com</w:t>
      </w:r>
    </w:p>
    <w:p>
      <w:pPr/>
      <w:r>
        <w:rPr/>
        <w:t xml:space="preserve">文章地址：</w:t>
      </w:r>
      <w:hyperlink r:id="rId7" w:history="1">
        <w:r>
          <w:rPr/>
          <w:t xml:space="preserve">https://www.yyzq.team/post/140069.html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00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陕西森逸园林绿化有限公司</dc:title>
  <dc:description>仅供学习交流使用、请勿用途非法用途。违者后果自负！</dc:description>
  <dc:subject>https://www.yyzq.team/post/140069.html</dc:subject>
  <cp:keywords>企业名录,园林绿化工程,其他机构公司</cp:keywords>
  <cp:category>企业名录</cp:category>
  <cp:lastModifiedBy>一叶知秋</cp:lastModifiedBy>
  <dcterms:created xsi:type="dcterms:W3CDTF">2024-09-20T22:47:23+08:00</dcterms:created>
  <dcterms:modified xsi:type="dcterms:W3CDTF">2024-09-20T22:47:23+08:00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