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个性女郎演绎风情万种的搭配，韩国休闲淑女装朦胧意境的表现</dc:title>
  <dc:description>仅供学习交流使用、请勿用途非法用途。违者后果自负！</dc:description>
  <dc:subject>https://www.yyzq.team/post/277185.html</dc:subject>
  <cp:keywords>韩国,休闲,朦胧,意境,形式,表现,无论,颜色,完美,整体,极具</cp:keywords>
  <cp:category>穿衣打扮</cp:category>
  <cp:lastModifiedBy>一叶知秋</cp:lastModifiedBy>
  <dcterms:created xsi:type="dcterms:W3CDTF">2024-09-20T17:26:54+08:00</dcterms:created>
  <dcterms:modified xsi:type="dcterms:W3CDTF">2024-09-20T17:26:54+08:00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