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自媒体时代的英语 </w:t>
      </w:r>
    </w:p>
    <w:p>
      <w:pPr/>
      <w:r>
        <w:rPr/>
        <w:t xml:space="preserve">Title: The Era of We Media: An Insight into the Transformation of Information Sharing</w:t>
      </w:r>
    </w:p>
    <w:p>
      <w:pPr/>
      <w:r>
        <w:rPr/>
        <w:t xml:space="preserve">Introduction:In recent years, the rapid development of the internet has brought about a significant transformation in the way we communicate and share information. The era of We Media, characterized by user-generated content and decentralized information dissemination, has become a dominant force in the information age. This article aims to explore the impact and evolution of We Media, its role in shaping public opinion, and the challenges it poses in the modern digital landscape.</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I. The Rise of We Media:</w:t>
      </w:r>
    </w:p>
    <w:p>
      <w:pPr>
        <w:numPr>
          <w:ilvl w:val="0"/>
          <w:numId w:val="1"/>
        </w:numPr>
      </w:pPr>
      <w:r>
        <w:rPr/>
        <w:t xml:space="preserve">Definition and characteristics of We Media</w:t>
      </w:r>
    </w:p>
    <w:p>
      <w:pPr>
        <w:numPr>
          <w:ilvl w:val="0"/>
          <w:numId w:val="1"/>
        </w:numPr>
      </w:pPr>
      <w:r>
        <w:rPr/>
        <w:t xml:space="preserve">Factors contributing to the growth of We Media, such as social media platforms, blogging, and video-sharing websites</w:t>
      </w:r>
    </w:p>
    <w:p>
      <w:pPr>
        <w:numPr>
          <w:ilvl w:val="0"/>
          <w:numId w:val="1"/>
        </w:numPr>
      </w:pPr>
      <w:r>
        <w:rPr/>
        <w:t xml:space="preserve">The shift from traditional media to user-generated content</w:t>
      </w:r>
    </w:p>
    <w:p>
      <w:pPr/>
      <w:r>
        <w:rPr/>
        <w:t xml:space="preserve">II. The Impact of We Media on Information Sharing:</w:t>
      </w:r>
    </w:p>
    <w:p>
      <w:pPr>
        <w:numPr>
          <w:ilvl w:val="0"/>
          <w:numId w:val="2"/>
        </w:numPr>
      </w:pPr>
      <w:r>
        <w:rPr/>
        <w:t xml:space="preserve">Enhanced accessibility and democratization of information</w:t>
      </w:r>
    </w:p>
    <w:p>
      <w:pPr>
        <w:numPr>
          <w:ilvl w:val="0"/>
          <w:numId w:val="2"/>
        </w:numPr>
      </w:pPr>
      <w:r>
        <w:rPr/>
        <w:t xml:space="preserve">The power of user-generated content in shaping public opinion and influencing societal trends</w:t>
      </w:r>
    </w:p>
    <w:p>
      <w:pPr>
        <w:numPr>
          <w:ilvl w:val="0"/>
          <w:numId w:val="2"/>
        </w:numPr>
      </w:pPr>
      <w:r>
        <w:rPr/>
        <w:t xml:space="preserve">The rapid spread of news and viral phenomena in the digital age</w:t>
      </w:r>
    </w:p>
    <w:p>
      <w:pPr/>
      <w:r>
        <w:rPr/>
        <w:t xml:space="preserve">III. We Media's Role in Shaping Public Opinion:</w:t>
      </w:r>
    </w:p>
    <w:p>
      <w:pPr>
        <w:numPr>
          <w:ilvl w:val="0"/>
          <w:numId w:val="3"/>
        </w:numPr>
      </w:pPr>
      <w:r>
        <w:rPr/>
        <w:t xml:space="preserve">The influence of influencers and opinion leaders in We Media</w:t>
      </w:r>
    </w:p>
    <w:p>
      <w:pPr>
        <w:numPr>
          <w:ilvl w:val="0"/>
          <w:numId w:val="3"/>
        </w:numPr>
      </w:pPr>
      <w:r>
        <w:rPr/>
        <w:t xml:space="preserve">The role of We Media in promoting social issues and activism</w:t>
      </w:r>
    </w:p>
    <w:p>
      <w:pPr>
        <w:numPr>
          <w:ilvl w:val="0"/>
          <w:numId w:val="3"/>
        </w:numPr>
      </w:pPr>
      <w:r>
        <w:rPr/>
        <w:t xml:space="preserve">The potential for misinformation and the challenge of fact-checking</w:t>
      </w:r>
    </w:p>
    <w:p>
      <w:pPr/>
      <w:r>
        <w:rPr/>
        <w:t xml:space="preserve">IV. Challenges and Concerns in the Era of We Media:</w:t>
      </w:r>
    </w:p>
    <w:p>
      <w:pPr>
        <w:numPr>
          <w:ilvl w:val="0"/>
          <w:numId w:val="4"/>
        </w:numPr>
      </w:pPr>
      <w:r>
        <w:rPr/>
        <w:t xml:space="preserve">The spread of fake news and misinformation</w:t>
      </w:r>
    </w:p>
    <w:p>
      <w:pPr>
        <w:numPr>
          <w:ilvl w:val="0"/>
          <w:numId w:val="4"/>
        </w:numPr>
      </w:pPr>
      <w:r>
        <w:rPr/>
        <w:t xml:space="preserve">Privacy concerns and data security issues</w:t>
      </w:r>
    </w:p>
    <w:p>
      <w:pPr>
        <w:numPr>
          <w:ilvl w:val="0"/>
          <w:numId w:val="4"/>
        </w:numPr>
      </w:pPr>
      <w:r>
        <w:rPr/>
        <w:t xml:space="preserve">The potential for polarization and echo chambers in online communities</w:t>
      </w:r>
    </w:p>
    <w:p>
      <w:pPr/>
      <w:r>
        <w:rPr/>
        <w:t xml:space="preserve">V. The Future of We Media:</w:t>
      </w:r>
    </w:p>
    <w:p>
      <w:pPr>
        <w:numPr>
          <w:ilvl w:val="0"/>
          <w:numId w:val="5"/>
        </w:numPr>
      </w:pPr>
      <w:r>
        <w:rPr/>
        <w:t xml:space="preserve">The evolution of We Media platforms and technologies</w:t>
      </w:r>
    </w:p>
    <w:p>
      <w:pPr>
        <w:numPr>
          <w:ilvl w:val="0"/>
          <w:numId w:val="5"/>
        </w:numPr>
      </w:pPr>
      <w:r>
        <w:rPr/>
        <w:t xml:space="preserve">The increasing importance of content quality and credibility</w:t>
      </w:r>
    </w:p>
    <w:p>
      <w:pPr>
        <w:numPr>
          <w:ilvl w:val="0"/>
          <w:numId w:val="5"/>
        </w:numPr>
      </w:pPr>
      <w:r>
        <w:rPr/>
        <w:t xml:space="preserve">The potential for We Media to bridge divides and foster constructive dialogue</w:t>
      </w:r>
    </w:p>
    <w:p>
      <w:pPr/>
      <w:r>
        <w:rPr/>
        <w:t xml:space="preserve">Conclusion:The era of We Media has revolutionized the way we communicate, share information, and shape public opinion. While it offers numerous benefits, such as enhanced accessibility and democratization of information, it also presents challenges, such as the spread of misinformation and privacy concerns. As we continue to navigate this dynamic landscape, it is crucial to harness the potential of We Media while addressing its drawbacks, ensuring a more informed and connected society.</w:t>
      </w:r>
    </w:p>
    <w:p>
      <w:pPr/>
      <w:r>
        <w:rPr/>
        <w:t xml:space="preserve">文章地址：</w:t>
      </w:r>
      <w:hyperlink r:id="rId8" w:history="1">
        <w:r>
          <w:rPr/>
          <w:t xml:space="preserve">https://www.yyzq.team/post/403497.html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7D55A0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1175269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F3D54AF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960F9B8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C4FA20E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34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自媒体时代的英语 </dc:title>
  <dc:description>仅供学习交流使用、请勿用途非法用途。违者后果自负！</dc:description>
  <dc:subject>https://www.yyzq.team/post/403497.html</dc:subject>
  <cp:keywords>Media,Information,We,opinion,potential</cp:keywords>
  <cp:category>自媒体</cp:category>
  <cp:lastModifiedBy>一叶知秋</cp:lastModifiedBy>
  <dcterms:created xsi:type="dcterms:W3CDTF">2024-09-20T18:34:30+08:00</dcterms:created>
  <dcterms:modified xsi:type="dcterms:W3CDTF">2024-09-20T18:34:30+08:00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