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宁波兴裕针织有限公司</w:t>
      </w:r>
    </w:p>
    <w:p>
      <w:pPr/>
      <w:r>
        <w:rPr/>
        <w:t xml:space="preserve">本公司是一家中外合资的股份制有限责任公司，成立于2000年12月。地处交通便利、且距杭甬高速公路、宁波客运中心、机场路仅5分钟之遥的宁波老三区和鄞州区的交界处。　　公司以生产各种面料的针织服装为主，年生产能力为250万件以上，产值超过3000万元人民币，出口澳大利亚、日本、欧美等国家。现有各种进口及国产设备270余台，其中花色车50余台，验针机等配套设备齐全，职工300余人。　　此外，公司的新厂房也在筹建之中，年底即可完工，厂房建设面积7000平方米，宿舍、食堂、娱乐等各项配套设施一应俱全。　　公司本着质量*、客户至上的原则，竭诚欢迎海内外各界朋友来公司走走看看，共同合作、共求发展！</w:t>
      </w:r>
    </w:p>
    <w:p>
      <w:pPr/>
      <w:r>
        <w:rPr/>
        <w:t xml:space="preserve">主营产品：服装、羊毛衫、针织品、服饰制品的制造、加工；自营或代理货物和技术的进出口，但国家限制经营或禁止进出口</w:t>
      </w:r>
    </w:p>
    <w:p>
      <w:pPr/>
      <w:r>
        <w:rPr/>
        <w:t xml:space="preserve">主要产品：</w:t>
      </w:r>
    </w:p>
    <w:p>
      <w:pPr/>
      <w:r>
        <w:rPr/>
        <w:t xml:space="preserve">注册时间：2009-12-07 11:41:42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企业地址：宁波南门段塘启运路289弄27号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注册资本：907</w:t>
      </w:r>
    </w:p>
    <w:p>
      <w:pPr/>
      <w:r>
        <w:rPr/>
        <w:t xml:space="preserve">营业额：1</w:t>
      </w:r>
    </w:p>
    <w:p>
      <w:pPr/>
      <w:r>
        <w:rPr/>
        <w:t xml:space="preserve">法人代表：梁德红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宁波兴裕针织有限公司</dc:title>
  <dc:description>仅供学习交流使用、请勿用途非法用途。违者后果自负！</dc:description>
  <dc:subject>https://www.yyzq.team/post/24194.html</dc:subject>
  <cp:keywords>企业名录,服装,羊毛衫,针织品,服饰制品的制造,加工；自营或代理货物和技术的进出口,但国家限制经营或禁止进出口,公司</cp:keywords>
  <cp:category>企业名录</cp:category>
  <cp:lastModifiedBy>一叶知秋</cp:lastModifiedBy>
  <dcterms:created xsi:type="dcterms:W3CDTF">2024-09-21T12:45:42+08:00</dcterms:created>
  <dcterms:modified xsi:type="dcterms:W3CDTF">2024-09-21T12:45:42+08:00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