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上海注册公司落户政策2024年最新公告时间 </w:t>
      </w:r>
    </w:p>
    <w:p>
      <w:pPr/>
      <w:r>
        <w:rPr/>
        <w:t xml:space="preserve">2024年上海注册公司落户政策最新公告：解读落户流程及资质要求</w:t>
      </w:r>
    </w:p>
    <w:p>
      <w:pPr/>
      <w:r>
        <w:rPr/>
        <w:t xml:space="preserve">随着我国经济的快速发展，越来越多的企业和人才选择落户上海。2024年，上海市政府发布了最新的落户政策，针对注册公司的落户条件进行了详细规定。本文将为您解读最新落户政策，帮助您了解落户流程及资质要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一、落户政策概述</w:t>
      </w:r>
    </w:p>
    <w:p>
      <w:pPr>
        <w:numPr>
          <w:ilvl w:val="0"/>
          <w:numId w:val="1"/>
        </w:numPr>
      </w:pPr>
      <w:r>
        <w:rPr/>
        <w:t xml:space="preserve">居转户落户：持有《上海市居住证》满7年，并在规定期间参加本市城镇社会保险满7年、依法在本市缴纳个人所得税、在本市被评聘为中级及以上专业技术职务或具有技师以上职业资格，且专业、工种与所聘岗位相对应的人员，可以申请居转户落户。</w:t>
      </w:r>
    </w:p>
    <w:p>
      <w:pPr>
        <w:numPr>
          <w:ilvl w:val="0"/>
          <w:numId w:val="1"/>
        </w:numPr>
      </w:pPr>
      <w:r>
        <w:rPr/>
        <w:t xml:space="preserve">人才引进落户：具有博士学历或高级职称，匹配职位的人才，可直接申请落户。</w:t>
      </w:r>
    </w:p>
    <w:p>
      <w:pPr>
        <w:numPr>
          <w:ilvl w:val="0"/>
          <w:numId w:val="1"/>
        </w:numPr>
      </w:pPr>
      <w:r>
        <w:rPr/>
        <w:t xml:space="preserve">注册公司落户：具备以下条件的企业，可申请注册公司落户。</w:t>
      </w:r>
    </w:p>
    <w:p>
      <w:pPr/>
      <w:r>
        <w:rPr/>
        <w:t xml:space="preserve">二、注册公司落户资质要求</w:t>
      </w:r>
    </w:p>
    <w:p>
      <w:pPr>
        <w:numPr>
          <w:ilvl w:val="0"/>
          <w:numId w:val="2"/>
        </w:numPr>
      </w:pPr>
      <w:r>
        <w:rPr/>
        <w:t xml:space="preserve">注册地在上海，注册时间6个月以上。</w:t>
      </w:r>
    </w:p>
    <w:p>
      <w:pPr>
        <w:numPr>
          <w:ilvl w:val="0"/>
          <w:numId w:val="2"/>
        </w:numPr>
      </w:pPr>
      <w:r>
        <w:rPr/>
        <w:t xml:space="preserve">公司信誉良好，无违法等不良记录，未上过人社局黑名单。</w:t>
      </w:r>
    </w:p>
    <w:p>
      <w:pPr>
        <w:numPr>
          <w:ilvl w:val="0"/>
          <w:numId w:val="2"/>
        </w:numPr>
      </w:pPr>
      <w:r>
        <w:rPr/>
        <w:t xml:space="preserve">合法纳税和经营，工商登记状态正常。</w:t>
      </w:r>
    </w:p>
    <w:p>
      <w:pPr>
        <w:numPr>
          <w:ilvl w:val="0"/>
          <w:numId w:val="2"/>
        </w:numPr>
      </w:pPr>
      <w:r>
        <w:rPr/>
        <w:t xml:space="preserve">人才引进中高新技术企业，审核周期为3年。</w:t>
      </w:r>
    </w:p>
    <w:p>
      <w:pPr/>
      <w:r>
        <w:rPr/>
        <w:t xml:space="preserve">三、落户流程</w:t>
      </w:r>
    </w:p>
    <w:p>
      <w:pPr>
        <w:numPr>
          <w:ilvl w:val="0"/>
          <w:numId w:val="3"/>
        </w:numPr>
      </w:pPr>
      <w:r>
        <w:rPr/>
        <w:t xml:space="preserve">企业提交申请：向上海市人力资源和社会保障局提交落户申请。</w:t>
      </w:r>
    </w:p>
    <w:p>
      <w:pPr>
        <w:numPr>
          <w:ilvl w:val="0"/>
          <w:numId w:val="3"/>
        </w:numPr>
      </w:pPr>
      <w:r>
        <w:rPr/>
        <w:t xml:space="preserve">审核材料：相关部门对申请材料进行审核。</w:t>
      </w:r>
    </w:p>
    <w:p>
      <w:pPr>
        <w:numPr>
          <w:ilvl w:val="0"/>
          <w:numId w:val="3"/>
        </w:numPr>
      </w:pPr>
      <w:r>
        <w:rPr/>
        <w:t xml:space="preserve">公示：审核通过后，对落户企业进行公示。</w:t>
      </w:r>
    </w:p>
    <w:p>
      <w:pPr>
        <w:numPr>
          <w:ilvl w:val="0"/>
          <w:numId w:val="3"/>
        </w:numPr>
      </w:pPr>
      <w:r>
        <w:rPr/>
        <w:t xml:space="preserve">办理落户手续：公示无异议后，企业可办理落户手续。</w:t>
      </w:r>
    </w:p>
    <w:p>
      <w:pPr/>
      <w:r>
        <w:rPr/>
        <w:t xml:space="preserve">四、常见问题解答</w:t>
      </w:r>
    </w:p>
    <w:p>
      <w:pPr>
        <w:numPr>
          <w:ilvl w:val="0"/>
          <w:numId w:val="4"/>
        </w:numPr>
      </w:pPr>
      <w:r>
        <w:rPr/>
        <w:t xml:space="preserve">企业注册时间要求6个月以上，是指营业执照颁发之日起计算吗？</w:t>
      </w:r>
    </w:p>
    <w:p>
      <w:pPr/>
      <w:r>
        <w:rPr/>
        <w:t xml:space="preserve">答：是的，企业注册时间是指营业执照颁发之日起计算。</w:t>
      </w:r>
    </w:p>
    <w:p>
      <w:pPr>
        <w:numPr>
          <w:ilvl w:val="0"/>
          <w:numId w:val="5"/>
        </w:numPr>
      </w:pPr>
      <w:r>
        <w:rPr/>
        <w:t xml:space="preserve">人才引进落户审核周期为3年，是指每年审核一次吗？</w:t>
      </w:r>
    </w:p>
    <w:p>
      <w:pPr/>
      <w:r>
        <w:rPr/>
        <w:t xml:space="preserve">答：不是，人才引进落户审核周期为3年，企业需在规定时间内提交申请。</w:t>
      </w:r>
    </w:p>
    <w:p>
      <w:pPr>
        <w:numPr>
          <w:ilvl w:val="0"/>
          <w:numId w:val="6"/>
        </w:numPr>
      </w:pPr>
      <w:r>
        <w:rPr/>
        <w:t xml:space="preserve">企业落户后，员工是否可以直接申请落户？</w:t>
      </w:r>
    </w:p>
    <w:p>
      <w:pPr/>
      <w:r>
        <w:rPr/>
        <w:t xml:space="preserve">答：可以，企业落户后，符合条件的员工可申请落户。</w:t>
      </w:r>
    </w:p>
    <w:p>
      <w:pPr/>
      <w:r>
        <w:rPr/>
        <w:t xml:space="preserve">结语：2024年上海注册公司落户政策为企业和人才提供了更多便利。了解落户流程及资质要求，有助于企业顺利办理落户手续。如需了解更多详情，请关注上海市政府官方网站或咨询相关部门。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https://www.yyzq.team/post/391328.html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36BB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C4AC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27C8D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45033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E19CAD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9F62DB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上海注册公司落户政策2024年最新公告时间 </dc:title>
  <dc:description>仅供学习交流使用、请勿用途非法用途。违者后果自负！</dc:description>
  <dc:subject>https://www.yyzq.team/post/391328.html</dc:subject>
  <cp:keywords>落户,注册公司,企业,申请,人才引进</cp:keywords>
  <cp:category>注册公司</cp:category>
  <cp:lastModifiedBy>一叶知秋</cp:lastModifiedBy>
  <dcterms:created xsi:type="dcterms:W3CDTF">2024-09-21T00:43:53+08:00</dcterms:created>
  <dcterms:modified xsi:type="dcterms:W3CDTF">2024-09-21T00:43:53+08:00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