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无极县怡生皮革制品有限公司</w:t>
      </w:r>
    </w:p>
    <w:p>
      <w:pPr/>
      <w:r>
        <w:rPr/>
        <w:t xml:space="preserve">无极县怡生皮革制品有限公司经营多年其前身并未注册公司，于2012年正式注册为无极县怡生皮革制品有限公司注册资金100万元，公司座落在河北省石家庄市无极县正村皮革工业区，本公司是一家有着多年*生产沙发革，箱包革，鞋面革的生产厂家，公司引进先进技术和设备，技术力量雄厚是您值得信赖的皮革专家。本公司主要产品有黄牛头层薄皮，手擦青皮，珠光皮，压花皮，辊涂套色皮，中厚皮，二层皮。原料皮盐湿皮主要来源于国外意大利，法国，德国，英国，美国等盐湿皮产地。为了确保产品质量，公司拥有一批高素质，高技术的*人员进行操作生产，达不到客户要求，坚决不出厂，采用的化工材料都是严格检验优先应用，积极开发绿色牛皮产品，满足用户的环保要求。多年来我们怡生本着以信誉*，质量*，服务*的经营管理宗旨，不断进步发展，以国内外各皮革生产厂商交流研讨市场皮革走向新趋势，综合收集各地生产厂家以客户的宝贵意见，不断吸取当今世界高新技术，致力于研究开发高新科技绿色皮革产品，满足用户的环保要求，就生产加工的牛皮经国际权威机构认证，各项理化指标完全合格以此促进我们更好的合作发展创新。怡生皮业欢迎您。</w:t>
      </w:r>
    </w:p>
    <w:p>
      <w:pPr/>
      <w:r>
        <w:rPr/>
        <w:t xml:space="preserve">主营产品：皮革制品加工、销售；毛皮、皮革购销（不含仓储）；经营本企业自产产品及相关产品的进出口业务。（法律、法</w:t>
      </w:r>
    </w:p>
    <w:p>
      <w:pPr/>
      <w:r>
        <w:rPr/>
        <w:t xml:space="preserve">主要产品：头层二层 牛皮 沙发革 箱包革 鞋面革</w:t>
      </w:r>
    </w:p>
    <w:p>
      <w:pPr/>
      <w:r>
        <w:rPr/>
        <w:t xml:space="preserve">注册时间：2012-11-20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企业地址：中国河北省石家庄市 石家庄市无极县无极镇正村村北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品牌名称：怡生皮业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法人代表：王伟涛</w:t>
      </w:r>
    </w:p>
    <w:p>
      <w:pPr/>
      <w:r>
        <w:rPr/>
        <w:t xml:space="preserve">手机号：</w:t>
      </w:r>
    </w:p>
    <w:p>
      <w:pPr/>
      <w:r>
        <w:rPr/>
        <w:t xml:space="preserve">联系人：王伟宾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https://www.yyzq.team/post/2824.html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8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无极县怡生皮革制品有限公司</dc:title>
  <dc:description>仅供学习交流使用、请勿用途非法用途。违者后果自负！</dc:description>
  <dc:subject>https://www.yyzq.team/post/2824.html</dc:subject>
  <cp:keywords>企业名录,皮革制品加工,销售；毛皮,皮革购销（不含仓储）；经营本企业自产产品及相关产品的进出口业务。（法律,法,生产型贸易型公司</cp:keywords>
  <cp:category>企业名录</cp:category>
  <cp:lastModifiedBy>一叶知秋</cp:lastModifiedBy>
  <dcterms:created xsi:type="dcterms:W3CDTF">2024-09-20T16:50:06+08:00</dcterms:created>
  <dcterms:modified xsi:type="dcterms:W3CDTF">2024-09-20T16:50:06+08:00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