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邢台万友化工产品有限公司</w:t>
      </w:r>
    </w:p>
    <w:p>
      <w:pPr/>
      <w:r>
        <w:rPr/>
        <w:t xml:space="preserve">邢台万友化工产品有限公司地处于河北邢台高新技术开发区，公司成立于一九九三年，是一家经营化工原材料的*公司，主要产品有电镀材料、电镀光亮剂、高分子絮凝剂、河北烧碱、河北纯碱、甲苯、二甲苯、乙醇、环已酮、乙酸乙酯、乙酸丁酯、丙酮、氢氧化钾、亚硝酸钠、硝酸钾、硫酸锌、磷酸酸钠、六偏磷酸钠、五钠、焦磷酸钠、偏硅酸钠、甲酸、磷酸、冰醋酸、氢氟酸、乳酸、盐酸、硫酸、硝酸、植酸、金属磷化材料、表面活性剂机各种化工原料、另外还有聚合氯化铝、杀菌灭藻剂、锅炉除垢、阻垢剂以及各种水处理材料。产品主要应用于电镀、污水处理、表面处理、有机溶剂、印刷造纸等多种行业，经营品种多达四百多种。产品销售范围涉及河北、山西、山东、陕西、江苏、浙江等地。                                                                                   本公司技术开发人员有具有高级、中级技术职称的产品开发、中试放大、质量分析等专家组成，有着多年从事产品开发的丰富经营，市场营销人员有经营多年进出口贸易经验、对整个化工行业综合客观经济和微观进行观察和分析，收集信息快捷、及时掌握产品的市场动态与发展趋势。并具有良好的服务精神。     多年以来我们始终以降低客户成本为目的，货源以国内厂家直接合作为主，以新的产品、优的价格和完善的服务取胜，目前已成为化工行业较有影响的原材料供应商。我们始终坚持“质量*，诚信经营，服务至上”的经营理念，积极开拓市场，目前已与全国各地多家大型企业建立了良好的合作伙伴关系，并赢得良好信誉。</w:t>
      </w:r>
    </w:p>
    <w:p>
      <w:pPr/>
      <w:r>
        <w:rPr/>
        <w:t xml:space="preserve">主营产品：电镀材料,电镀光亮剂,高分子絮凝剂,河北烧碱,河北纯碱</w:t>
      </w:r>
    </w:p>
    <w:p>
      <w:pPr/>
      <w:r>
        <w:rPr/>
        <w:t xml:space="preserve">主要产品：电镀材料</w:t>
      </w:r>
    </w:p>
    <w:p>
      <w:pPr/>
      <w:r>
        <w:rPr/>
        <w:t xml:space="preserve">注册时间：1993-06-01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安徽 滨州市</w:t>
      </w:r>
    </w:p>
    <w:p>
      <w:pPr/>
      <w:r>
        <w:rPr/>
        <w:t xml:space="preserve">企业地址：河北省邢台市东关街百花市场86号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品牌名称：万友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法人代表：王力江</w:t>
      </w:r>
    </w:p>
    <w:p>
      <w:pPr/>
      <w:r>
        <w:rPr/>
        <w:t xml:space="preserve">手机号：13785983288</w:t>
      </w:r>
    </w:p>
    <w:p>
      <w:pPr/>
      <w:r>
        <w:rPr/>
        <w:t xml:space="preserve">联系人：黄经理</w:t>
      </w:r>
    </w:p>
    <w:p>
      <w:pPr/>
      <w:r>
        <w:rPr/>
        <w:t xml:space="preserve">邮箱：xtwanyou88@163.com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https://www.yyzq.team/post/43716.html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7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邢台万友化工产品有限公司</dc:title>
  <dc:description>仅供学习交流使用、请勿用途非法用途。违者后果自负！</dc:description>
  <dc:subject>https://www.yyzq.team/post/43716.html</dc:subject>
  <cp:keywords>企业名录,电镀材料,电镀光亮剂,高分子絮凝剂,河北烧碱,河北纯碱,贸易型公司</cp:keywords>
  <cp:category>企业名录</cp:category>
  <cp:lastModifiedBy>一叶知秋</cp:lastModifiedBy>
  <dcterms:created xsi:type="dcterms:W3CDTF">2024-09-21T14:31:04+08:00</dcterms:created>
  <dcterms:modified xsi:type="dcterms:W3CDTF">2024-09-21T14:31:04+08:00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