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绍兴市吉辉针纺有限公司</w:t>
      </w:r>
    </w:p>
    <w:p>
      <w:pPr/>
      <w:r>
        <w:rPr/>
        <w:t xml:space="preserve">商兴市吉辉针纺有限公司是粗针摇粒绒、粗针单面绒粗针毛圈布珊瑚绒、双面绒、单面绒、粗针、罗纹、罗马布、绣花、平板布、双面布、乱三路、楼梯布、毛圈布、卫衣布、不倒绒、法兰绒、提花面料、毛毯、网眼布、鸟眼布等产品*生产加工的公司，拥有完整、科学的质量管理体系。绍兴市吉辉针纺有限公司的诚信、实力和产品质量获得业界的认可。欢迎各界朋友莅临参观、指导和业务洽谈。"  绍兴市吉辉针纺有限公司是一家，所在地区位于浙江绍兴市,我们以诚信、实力和质量获得业界的高度认可，坚持以客户为核心，“质量到位、服务*”的经营理念为广大客户提供*的服务。欢迎各界朋友莅临绍兴市吉辉针纺有限公司参观、指导和业务洽谈。您如果对我们感兴趣的话，可以直接联系我们或者留下联系方式。联系人吴恩全，电话：，传真：，联系地址：浙江绍兴市。</w:t>
      </w:r>
    </w:p>
    <w:p>
      <w:pPr/>
      <w:r>
        <w:rPr/>
        <w:t xml:space="preserve">主营产品：生产、加工：针纺织品；批发、零售：针纺织品、纺织原料、服装、鞋帽、玩具、日用百货、化工原料及产品（除</w:t>
      </w:r>
    </w:p>
    <w:p>
      <w:pPr/>
      <w:r>
        <w:rPr/>
        <w:t xml:space="preserve">主要产品：</w:t>
      </w:r>
    </w:p>
    <w:p>
      <w:pPr/>
      <w:r>
        <w:rPr/>
        <w:t xml:space="preserve">注册时间：2016-01-15 17:06:10</w:t>
      </w:r>
    </w:p>
    <w:p>
      <w:pPr/>
      <w:r>
        <w:rPr/>
        <w:t xml:space="preserve">经营模式：</w:t>
      </w:r>
    </w:p>
    <w:p>
      <w:pPr/>
      <w:r>
        <w:rPr/>
        <w:t xml:space="preserve">注册地址：中国 浙江 绍兴市</w:t>
      </w:r>
    </w:p>
    <w:p>
      <w:pPr/>
      <w:r>
        <w:rPr/>
        <w:t xml:space="preserve">企业地址：绍兴袍江汤公路以东三江路以北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营业额：0</w:t>
      </w:r>
    </w:p>
    <w:p>
      <w:pPr/>
      <w:r>
        <w:rPr/>
        <w:t xml:space="preserve">法人代表：何震</w:t>
      </w:r>
    </w:p>
    <w:p>
      <w:pPr/>
      <w:r>
        <w:rPr/>
        <w:t xml:space="preserve">手机号：</w:t>
      </w:r>
    </w:p>
    <w:p>
      <w:pPr/>
      <w:r>
        <w:rPr/>
        <w:t xml:space="preserve">联系人：吴恩全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https://www.yyzq.team/post/4564.html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5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绍兴市吉辉针纺有限公司</dc:title>
  <dc:description>仅供学习交流使用、请勿用途非法用途。违者后果自负！</dc:description>
  <dc:subject>https://www.yyzq.team/post/4564.html</dc:subject>
  <cp:keywords>企业名录,生产,加工：针纺织品；批发,零售：针纺织品,纺织原料,服装,鞋帽,玩具,日用百货,化工原料及产品（除,公司</cp:keywords>
  <cp:category>企业名录</cp:category>
  <cp:lastModifiedBy>一叶知秋</cp:lastModifiedBy>
  <dcterms:created xsi:type="dcterms:W3CDTF">2024-09-21T13:31:05+08:00</dcterms:created>
  <dcterms:modified xsi:type="dcterms:W3CDTF">2024-09-21T13:31:05+08:00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