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东莞市长安诺贝尔金属制品有限公司</w:t>
      </w:r>
    </w:p>
    <w:p>
      <w:pPr/>
      <w:r>
        <w:rPr/>
        <w:t xml:space="preserve">东莞市诺贝尔金属制品有限公司成立于2000年，总部设立于香港，总投资5000万人民币，占地面积近万平方米，综合实力较为雄厚、技术装备先进、配套设施齐全；并拥有一支高效率，高素质的人才队伍，“*、高效、创新”是销售部门与生产部门的追求目标。严格的质量管理体系以及科学严谨的管理机制。公司自成立以来主要经营进口模具钢材、硬质合金、美国肯纳钨钢、日本（富士、住友、东芝、贡力）钨钢、一胜百钨钢、台湾春保钨钢、瑞典山特维克钨钢、瑞士hart|metall钨钢、合金结构钢、高速钢、粉末高速钢、弹簧钢带、弹簧钢线、不锈钢、不锈铁、易车铁、易切削钢、冷拉钢、扁钢、方钢、银钨、钨铜、铍铜、磷青铜、铬锆铜、三宝红铜、紫铜、杯士铜、铝青铜、锡青铜、黄铜、青铜、铝合金、超硬铝、铝板、铝棒、铝排、防锈铝、氧极氧化铝、航空铝、石墨、钨钢精磨棒、钨钢长条、钨钢板料、白钢车刀、白钢圆车刀、瑞典ASSAB17超硬白钢车刀等。公司在长期的经营过程中，与国内外多家特殊钢厂建立了长期的友好合作伙伴关系：瑞典一胜百特殊钢,日本（住友、富士、日立、大同、高周波）特殊钢,德国撒斯特特殊钢,奥地利百禄特殊钢等国外知名特殊钢厂。同时和国内宝钢钢铁有限公司、抚顺新抚钢有限责任公司、舞阳钢铁有限公司长期的合作中，我公司本着“诚信、公平、专注、服务”的经营理念，所以一直深受厂商的信赖。 发展是永无止境的，只有紧跟时代的步伐才能更进一步，计算机网络管理的实施正是我们公司紧跟时代脉搏的产物，严格的管理，详细的销售计划是我们销售业绩的根基，多元化的发展战略是我们新时期的战略方针。诺贝尔将一如既往的致力于提供*、高效、创新的产品及服务给客户，建立完整的市场及产品体系以满足客户的要求。公司服务宗旨：严格按照客户指定需求，以适材适用为基本原则，让客户买的安心，用的放心。如您有任何疑问和需求，请来电来函与我们取得联系，我们将竭尽全力的为您服务！</w:t>
      </w:r>
    </w:p>
    <w:p>
      <w:pPr/>
      <w:r>
        <w:rPr/>
        <w:t xml:space="preserve">主营产品：钨钢;模具钢材;高速钢;粉末高速钢;合金结构钢;弹簧钢;易切削钢;超硬白钢刀;不锈钢;钨铜</w:t>
      </w:r>
    </w:p>
    <w:p>
      <w:pPr/>
      <w:r>
        <w:rPr/>
        <w:t xml:space="preserve">主要产品：钨钢 模具钢 高速钢</w:t>
      </w:r>
    </w:p>
    <w:p>
      <w:pPr/>
      <w:r>
        <w:rPr/>
        <w:t xml:space="preserve">注册时间：2007-02-14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企业地址：长安沙头第一工业区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品牌名称：NBE</w:t>
      </w:r>
    </w:p>
    <w:p>
      <w:pPr/>
      <w:r>
        <w:rPr/>
        <w:t xml:space="preserve">企业人数：260</w:t>
      </w:r>
    </w:p>
    <w:p>
      <w:pPr/>
      <w:r>
        <w:rPr/>
        <w:t xml:space="preserve">注册资本：30</w:t>
      </w:r>
    </w:p>
    <w:p>
      <w:pPr/>
      <w:r>
        <w:rPr/>
        <w:t xml:space="preserve">营业额：1000</w:t>
      </w:r>
    </w:p>
    <w:p>
      <w:pPr/>
      <w:r>
        <w:rPr/>
        <w:t xml:space="preserve">法人代表：陈文锋</w:t>
      </w:r>
    </w:p>
    <w:p>
      <w:pPr/>
      <w:r>
        <w:rPr/>
        <w:t xml:space="preserve">手机号：13751365486</w:t>
      </w:r>
    </w:p>
    <w:p>
      <w:pPr/>
      <w:r>
        <w:rPr/>
        <w:t xml:space="preserve">联系人：林妤璇</w:t>
      </w:r>
    </w:p>
    <w:p>
      <w:pPr/>
      <w:r>
        <w:rPr/>
        <w:t xml:space="preserve">邮箱：dgnbe1@163.com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https://www.yyzq.team/post/194819.html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东莞市长安诺贝尔金属制品有限公司</dc:title>
  <dc:description>仅供学习交流使用、请勿用途非法用途。违者后果自负！</dc:description>
  <dc:subject>https://www.yyzq.team/post/194819.html</dc:subject>
  <cp:keywords/>
  <cp:category>企业名录</cp:category>
  <cp:lastModifiedBy>一叶知秋</cp:lastModifiedBy>
  <dcterms:created xsi:type="dcterms:W3CDTF">2024-09-21T00:26:53+08:00</dcterms:created>
  <dcterms:modified xsi:type="dcterms:W3CDTF">2024-09-21T00:26:53+08:00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