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电信手机号如何查机主电话号码 </w:t>
      </w:r>
    </w:p>
    <w:p>
      <w:pPr>
        <w:spacing w:before="120" w:after="120" w:line="240" w:lineRule="auto"/>
        <w:pBdr>
          <w:bottom w:val="single" w:sz="1" w:color="000000"/>
        </w:pBdr>
      </w:pPr>
      <w:r>
        <w:rPr>
          <w:sz w:val="6"/>
          <w:szCs w:val="6"/>
        </w:rPr>
        <w:t xml:space="preserve"/>
      </w:r>
    </w:p>
    <w:p>
      <w:pPr>
        <w:pStyle w:val="Heading1"/>
      </w:pPr>
      <w:r>
        <w:rPr/>
        <w:t xml:space="preserve">电信手机号查询机主电话号码：详细指南与技巧</w:t>
      </w:r>
    </w:p>
    <w:p>
      <w:pPr/>
      <w:r>
        <w:rPr/>
        <w:t xml:space="preserve">在日常生活中，我们可能会遇到需要查询某个电信手机号机主电话号码的情况。这可能是因为商务合作、紧急联系或者其他原因。以下是几种有效的方法，帮助您通过电信查询机主电话号码。</w:t>
      </w:r>
    </w:p>
    <w:p>
      <w:pPr>
        <w:pStyle w:val="Heading2"/>
      </w:pPr>
      <w:r>
        <w:rPr/>
        <w:t xml:space="preserve">1. 前往电信营业厅</w:t>
      </w:r>
    </w:p>
    <w:p>
      <w:pPr>
        <w:pStyle w:val="Heading3"/>
      </w:pPr>
      <w:r>
        <w:rPr/>
        <w:t xml:space="preserve">方法步骤：</w:t>
      </w:r>
    </w:p>
    <w:p>
      <w:pPr>
        <w:numPr>
          <w:ilvl w:val="0"/>
          <w:numId w:val="1"/>
        </w:numPr>
      </w:pPr>
      <w:r>
        <w:rPr>
          <w:b w:val="1"/>
          <w:bCs w:val="1"/>
        </w:rPr>
        <w:t xml:space="preserve">准备材料</w:t>
      </w:r>
      <w:r>
        <w:rPr/>
        <w:t xml:space="preserve">：携带您的有效身份证件。</w:t>
      </w:r>
    </w:p>
    <w:p>
      <w:pPr>
        <w:numPr>
          <w:ilvl w:val="0"/>
          <w:numId w:val="1"/>
        </w:numPr>
      </w:pPr>
      <w:r>
        <w:rPr>
          <w:b w:val="1"/>
          <w:bCs w:val="1"/>
        </w:rPr>
        <w:t xml:space="preserve">前往营业厅</w:t>
      </w:r>
      <w:r>
        <w:rPr/>
        <w:t xml:space="preserve">：找到离您最近的电信营业厅。</w:t>
      </w:r>
    </w:p>
    <w:p>
      <w:pPr>
        <w:numPr>
          <w:ilvl w:val="0"/>
          <w:numId w:val="1"/>
        </w:numPr>
      </w:pPr>
      <w:r>
        <w:rPr>
          <w:b w:val="1"/>
          <w:bCs w:val="1"/>
        </w:rPr>
        <w:t xml:space="preserve">咨询客服</w:t>
      </w:r>
      <w:r>
        <w:rPr/>
        <w:t xml:space="preserve">：直接向客服说明您需要查询机主电话号码的需求。</w:t>
      </w:r>
    </w:p>
    <w:p>
      <w:pPr>
        <w:numPr>
          <w:ilvl w:val="0"/>
          <w:numId w:val="1"/>
        </w:numPr>
      </w:pPr>
      <w:r>
        <w:rPr>
          <w:b w:val="1"/>
          <w:bCs w:val="1"/>
        </w:rPr>
        <w:t xml:space="preserve">身份验证</w:t>
      </w:r>
      <w:r>
        <w:rPr/>
        <w:t xml:space="preserve">：客服将验证您的身份信息，确保查询的真实性。</w:t>
      </w:r>
    </w:p>
    <w:p>
      <w:pPr>
        <w:numPr>
          <w:ilvl w:val="0"/>
          <w:numId w:val="1"/>
        </w:numPr>
      </w:pPr>
      <w:r>
        <w:rPr>
          <w:b w:val="1"/>
          <w:bCs w:val="1"/>
        </w:rPr>
        <w:t xml:space="preserve">获取信息</w:t>
      </w:r>
      <w:r>
        <w:rPr/>
        <w:t xml:space="preserve">：经过验证后，客服会提供机主电话号码。</w:t>
      </w:r>
    </w:p>
    <w:p>
      <w:pPr>
        <w:pStyle w:val="Heading3"/>
      </w:pPr>
      <w:r>
        <w:rPr/>
        <w:t xml:space="preserve">注意事项：</w:t>
      </w:r>
    </w:p>
    <w:p>
      <w:pPr>
        <w:numPr>
          <w:ilvl w:val="0"/>
          <w:numId w:val="2"/>
        </w:numPr>
      </w:pPr>
      <w:r>
        <w:rPr/>
        <w:t xml:space="preserve">请确保携带好您的身份证件，以便进行身份验证。</w:t>
      </w:r>
    </w:p>
    <w:p>
      <w:pPr>
        <w:numPr>
          <w:ilvl w:val="0"/>
          <w:numId w:val="2"/>
        </w:numPr>
      </w:pPr>
      <w:r>
        <w:rPr/>
        <w:t xml:space="preserve">部分营业厅可能需要您支付一定的查询费用。</w:t>
      </w:r>
    </w:p>
    <w:p>
      <w:pPr>
        <w:pStyle w:val="Heading2"/>
      </w:pPr>
      <w:r>
        <w:rPr/>
        <w:t xml:space="preserve">2. 通过电信官方客户服务热线</w:t>
      </w:r>
    </w:p>
    <w:p>
      <w:pPr>
        <w:pStyle w:val="Heading3"/>
      </w:pPr>
      <w:r>
        <w:rPr/>
        <w:t xml:space="preserve">方法步骤：</w:t>
      </w:r>
    </w:p>
    <w:p>
      <w:pPr>
        <w:numPr>
          <w:ilvl w:val="0"/>
          <w:numId w:val="3"/>
        </w:numPr>
      </w:pPr>
      <w:r>
        <w:rPr>
          <w:b w:val="1"/>
          <w:bCs w:val="1"/>
        </w:rPr>
        <w:t xml:space="preserve">拨打客服热线</w:t>
      </w:r>
      <w:r>
        <w:rPr/>
        <w:t xml:space="preserve">：拨打电信官方客户服务热线（如10000）。</w:t>
      </w:r>
    </w:p>
    <w:p>
      <w:pPr>
        <w:numPr>
          <w:ilvl w:val="0"/>
          <w:numId w:val="3"/>
        </w:numPr>
      </w:pPr>
      <w:r>
        <w:rPr>
          <w:b w:val="1"/>
          <w:bCs w:val="1"/>
        </w:rPr>
        <w:t xml:space="preserve">选择服务</w:t>
      </w:r>
      <w:r>
        <w:rPr/>
        <w:t xml:space="preserve">：按照语音提示选择相应的服务选项。</w:t>
      </w:r>
    </w:p>
    <w:p>
      <w:pPr>
        <w:numPr>
          <w:ilvl w:val="0"/>
          <w:numId w:val="3"/>
        </w:numPr>
      </w:pPr>
      <w:r>
        <w:rPr>
          <w:b w:val="1"/>
          <w:bCs w:val="1"/>
        </w:rPr>
        <w:t xml:space="preserve">说明需求</w:t>
      </w:r>
      <w:r>
        <w:rPr/>
        <w:t xml:space="preserve">：告诉客服您需要查询机主电话号码。</w:t>
      </w:r>
    </w:p>
    <w:p>
      <w:pPr>
        <w:numPr>
          <w:ilvl w:val="0"/>
          <w:numId w:val="3"/>
        </w:numPr>
      </w:pPr>
      <w:r>
        <w:rPr>
          <w:b w:val="1"/>
          <w:bCs w:val="1"/>
        </w:rPr>
        <w:t xml:space="preserve">身份验证</w:t>
      </w:r>
      <w:r>
        <w:rPr/>
        <w:t xml:space="preserve">：客服会要求您提供身份信息进行验证。</w:t>
      </w:r>
    </w:p>
    <w:p>
      <w:pPr>
        <w:numPr>
          <w:ilvl w:val="0"/>
          <w:numId w:val="3"/>
        </w:numPr>
      </w:pPr>
      <w:r>
        <w:rPr>
          <w:b w:val="1"/>
          <w:bCs w:val="1"/>
        </w:rPr>
        <w:t xml:space="preserve">获取信息</w:t>
      </w:r>
      <w:r>
        <w:rPr/>
        <w:t xml:space="preserve">：验证成功后，客服将告知您机主电话号码。</w:t>
      </w:r>
    </w:p>
    <w:p>
      <w:pPr>
        <w:pStyle w:val="Heading3"/>
      </w:pPr>
      <w:r>
        <w:rPr/>
        <w:t xml:space="preserve">注意事项：</w:t>
      </w:r>
    </w:p>
    <w:p>
      <w:pPr>
        <w:numPr>
          <w:ilvl w:val="0"/>
          <w:numId w:val="4"/>
        </w:numPr>
      </w:pPr>
      <w:r>
        <w:rPr/>
        <w:t xml:space="preserve">保持耐心，客服可能需要一定时间来处理您的请求。</w:t>
      </w:r>
    </w:p>
    <w:p>
      <w:pPr>
        <w:numPr>
          <w:ilvl w:val="0"/>
          <w:numId w:val="4"/>
        </w:numPr>
      </w:pPr>
      <w:r>
        <w:rPr/>
        <w:t xml:space="preserve">确保您提供的信息准确无误。</w:t>
      </w:r>
    </w:p>
    <w:p>
      <w:pPr>
        <w:pStyle w:val="Heading2"/>
      </w:pPr>
      <w:r>
        <w:rPr/>
        <w:t xml:space="preserve">3. 利用支付宝转账功能</w:t>
      </w:r>
    </w:p>
    <w:p>
      <w:pPr>
        <w:pStyle w:val="Heading3"/>
      </w:pPr>
      <w:r>
        <w:rPr/>
        <w:t xml:space="preserve">方法步骤：</w:t>
      </w:r>
    </w:p>
    <w:p>
      <w:pPr>
        <w:numPr>
          <w:ilvl w:val="0"/>
          <w:numId w:val="5"/>
        </w:numPr>
      </w:pPr>
      <w:r>
        <w:rPr>
          <w:b w:val="1"/>
          <w:bCs w:val="1"/>
        </w:rPr>
        <w:t xml:space="preserve">登录支付宝</w:t>
      </w:r>
      <w:r>
        <w:rPr/>
        <w:t xml:space="preserve">：使用您的支付宝账户登录。</w:t>
      </w:r>
    </w:p>
    <w:p>
      <w:pPr>
        <w:numPr>
          <w:ilvl w:val="0"/>
          <w:numId w:val="5"/>
        </w:numPr>
      </w:pPr>
      <w:r>
        <w:rPr>
          <w:b w:val="1"/>
          <w:bCs w:val="1"/>
        </w:rPr>
        <w:t xml:space="preserve">转账功能</w:t>
      </w:r>
      <w:r>
        <w:rPr/>
        <w:t xml:space="preserve">：点击转账功能。</w:t>
      </w:r>
    </w:p>
    <w:p>
      <w:pPr>
        <w:numPr>
          <w:ilvl w:val="0"/>
          <w:numId w:val="5"/>
        </w:numPr>
      </w:pPr>
      <w:r>
        <w:rPr>
          <w:b w:val="1"/>
          <w:bCs w:val="1"/>
        </w:rPr>
        <w:t xml:space="preserve">输入手机号码</w:t>
      </w:r>
      <w:r>
        <w:rPr/>
        <w:t xml:space="preserve">：输入您想查询的电信手机号码。</w:t>
      </w:r>
    </w:p>
    <w:p>
      <w:pPr>
        <w:numPr>
          <w:ilvl w:val="0"/>
          <w:numId w:val="5"/>
        </w:numPr>
      </w:pPr>
      <w:r>
        <w:rPr>
          <w:b w:val="1"/>
          <w:bCs w:val="1"/>
        </w:rPr>
        <w:t xml:space="preserve">输入金额</w:t>
      </w:r>
      <w:r>
        <w:rPr/>
        <w:t xml:space="preserve">：输入一个任意金额（如1分钱），点击下一步。</w:t>
      </w:r>
    </w:p>
    <w:p>
      <w:pPr>
        <w:numPr>
          <w:ilvl w:val="0"/>
          <w:numId w:val="5"/>
        </w:numPr>
      </w:pPr>
      <w:r>
        <w:rPr>
          <w:b w:val="1"/>
          <w:bCs w:val="1"/>
        </w:rPr>
        <w:t xml:space="preserve">查看信息</w:t>
      </w:r>
      <w:r>
        <w:rPr/>
        <w:t xml:space="preserve">：系统会显示机主姓名。</w:t>
      </w:r>
    </w:p>
    <w:p>
      <w:pPr>
        <w:pStyle w:val="Heading3"/>
      </w:pPr>
      <w:r>
        <w:rPr/>
        <w:t xml:space="preserve">注意事项：</w:t>
      </w:r>
    </w:p>
    <w:p>
      <w:pPr>
        <w:numPr>
          <w:ilvl w:val="0"/>
          <w:numId w:val="6"/>
        </w:numPr>
      </w:pPr>
      <w:r>
        <w:rPr/>
        <w:t xml:space="preserve">这种方法仅适用于已开通支付宝并且手机号已绑定支付宝的电信用户。</w:t>
      </w:r>
    </w:p>
    <w:p>
      <w:pPr>
        <w:numPr>
          <w:ilvl w:val="0"/>
          <w:numId w:val="6"/>
        </w:numPr>
      </w:pPr>
      <w:r>
        <w:rPr/>
        <w:t xml:space="preserve">请注意保护您的支付宝账户安全。</w:t>
      </w:r>
    </w:p>
    <w:p>
      <w:pPr>
        <w:pStyle w:val="Heading2"/>
      </w:pPr>
      <w:r>
        <w:rPr/>
        <w:t xml:space="preserve">4. 在线查询平台</w:t>
      </w:r>
    </w:p>
    <w:p>
      <w:pPr>
        <w:pStyle w:val="Heading3"/>
      </w:pPr>
      <w:r>
        <w:rPr/>
        <w:t xml:space="preserve">方法步骤：</w:t>
      </w:r>
    </w:p>
    <w:p>
      <w:pPr>
        <w:numPr>
          <w:ilvl w:val="0"/>
          <w:numId w:val="7"/>
        </w:numPr>
      </w:pPr>
      <w:r>
        <w:rPr>
          <w:b w:val="1"/>
          <w:bCs w:val="1"/>
        </w:rPr>
        <w:t xml:space="preserve">搜索在线查询平台</w:t>
      </w:r>
      <w:r>
        <w:rPr/>
        <w:t xml:space="preserve">：在网络上搜索电信手机号查询机主电话号码的相关平台。</w:t>
      </w:r>
    </w:p>
    <w:p>
      <w:pPr>
        <w:numPr>
          <w:ilvl w:val="0"/>
          <w:numId w:val="7"/>
        </w:numPr>
      </w:pPr>
      <w:r>
        <w:rPr>
          <w:b w:val="1"/>
          <w:bCs w:val="1"/>
        </w:rPr>
        <w:t xml:space="preserve">选择平台</w:t>
      </w:r>
      <w:r>
        <w:rPr/>
        <w:t xml:space="preserve">：选择一个信誉良好的平台。</w:t>
      </w:r>
    </w:p>
    <w:p>
      <w:pPr>
        <w:numPr>
          <w:ilvl w:val="0"/>
          <w:numId w:val="7"/>
        </w:numPr>
      </w:pPr>
      <w:r>
        <w:rPr>
          <w:b w:val="1"/>
          <w:bCs w:val="1"/>
        </w:rPr>
        <w:t xml:space="preserve">注册登录</w:t>
      </w:r>
      <w:r>
        <w:rPr/>
        <w:t xml:space="preserve">：按照平台要求注册并登录。</w:t>
      </w:r>
    </w:p>
    <w:p>
      <w:pPr>
        <w:numPr>
          <w:ilvl w:val="0"/>
          <w:numId w:val="7"/>
        </w:numPr>
      </w:pPr>
      <w:r>
        <w:rPr>
          <w:b w:val="1"/>
          <w:bCs w:val="1"/>
        </w:rPr>
        <w:t xml:space="preserve">查询信息</w:t>
      </w:r>
      <w:r>
        <w:rPr/>
        <w:t xml:space="preserve">：输入电信手机号码，按照平台指示进行查询。</w:t>
      </w:r>
    </w:p>
    <w:p>
      <w:pPr>
        <w:pStyle w:val="Heading3"/>
      </w:pPr>
      <w:r>
        <w:rPr/>
        <w:t xml:space="preserve">注意事项：</w:t>
      </w:r>
    </w:p>
    <w:p>
      <w:pPr>
        <w:numPr>
          <w:ilvl w:val="0"/>
          <w:numId w:val="8"/>
        </w:numPr>
      </w:pPr>
      <w:r>
        <w:rPr/>
        <w:t xml:space="preserve">注意选择正规、安全的平台进行查询。</w:t>
      </w:r>
    </w:p>
    <w:p>
      <w:pPr>
        <w:numPr>
          <w:ilvl w:val="0"/>
          <w:numId w:val="8"/>
        </w:numPr>
      </w:pPr>
      <w:r>
        <w:rPr/>
        <w:t xml:space="preserve">部分平台可能需要您提供验证码或其他信息。</w:t>
      </w:r>
    </w:p>
    <w:p>
      <w:pPr>
        <w:pStyle w:val="Heading2"/>
      </w:pPr>
      <w:r>
        <w:rPr/>
        <w:t xml:space="preserve">总结</w:t>
      </w:r>
    </w:p>
    <w:p>
      <w:pPr/>
      <w:r>
        <w:rPr/>
        <w:t xml:space="preserve">查询电信手机号机主电话号码有多种方法，您可以根据实际情况选择最合适的方式。无论您选择哪种方式，都要确保遵守相关法律法规，尊重个人隐私。希望本文能为您提供帮助。</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文章地址：</w:t>
      </w:r>
      <w:hyperlink r:id="rId8" w:history="1">
        <w:r>
          <w:rPr/>
          <w:t xml:space="preserve">https://www.yyzq.team/post/373880.html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9B0AF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429E1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18116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351582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8F311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4A5BE1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F1DE7D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F31936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38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电信手机号如何查机主电话号码 </dc:title>
  <dc:description>仅供学习交流使用、请勿用途非法用途。违者后果自负！</dc:description>
  <dc:subject>https://www.yyzq.team/post/373880.html</dc:subject>
  <cp:keywords>机主,电信,电话号码,查询,手机号</cp:keywords>
  <cp:category>电信手机号</cp:category>
  <cp:lastModifiedBy>一叶知秋</cp:lastModifiedBy>
  <dcterms:created xsi:type="dcterms:W3CDTF">2024-09-20T17:34:36+08:00</dcterms:created>
  <dcterms:modified xsi:type="dcterms:W3CDTF">2024-09-20T17:34:36+08:00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