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深圳国富特专业生产高速钢厂家</w:t>
      </w:r>
    </w:p>
    <w:p>
      <w:pPr/>
      <w:r>
        <w:rPr/>
        <w:t xml:space="preserve">精工特钢（深圳市国富特模具材料有限公司）是一家集稀土添加冶炼，电渣重熔，锻造，机加工一体的现代化科技</w:t>
      </w:r>
    </w:p>
    <w:p/>
    <w:p/>
    <w:p>
      <w:pPr/>
      <w:r>
        <w:rPr/>
        <w:t xml:space="preserve">企业，专注于生产销售预硬特钢。</w:t>
      </w:r>
    </w:p>
    <w:p/>
    <w:p>
      <w:pPr/>
      <w:r>
        <w:rPr/>
        <w:t xml:space="preserve">早在80年代末，精工特钢就进入五金钢材冲压行业，当时专注于制造冲压金属手表壳和金属手表带的预硬板块，以</w:t>
      </w:r>
    </w:p>
    <w:p/>
    <w:p/>
    <w:p>
      <w:pPr/>
      <w:r>
        <w:rPr/>
        <w:t xml:space="preserve">英制规格为标准。</w:t>
      </w:r>
    </w:p>
    <w:p/>
    <w:p>
      <w:pPr/>
      <w:r>
        <w:rPr/>
        <w:t xml:space="preserve">到90年代初，公司成功生产W6MO5CR4V2高速工具钢，得到客户的一致好评；</w:t>
      </w:r>
    </w:p>
    <w:p/>
    <w:p>
      <w:pPr/>
      <w:r>
        <w:rPr/>
        <w:t xml:space="preserve">2000年，成功生产厚度0.4mm高速钢冷轧薄板材系列；</w:t>
      </w:r>
    </w:p>
    <w:p/>
    <w:p>
      <w:pPr/>
      <w:r>
        <w:rPr/>
        <w:t xml:space="preserve">2013年，在W6MO5CR4V2的基础上，通过研发和技术改进，生产了新的高速钢钢种“M2A”，达到世界先进水平。    </w:t>
      </w:r>
    </w:p>
    <w:p>
      <w:pPr/>
      <w:r>
        <w:rPr/>
        <w:t xml:space="preserve">主营产品：销售</w:t>
      </w:r>
    </w:p>
    <w:p>
      <w:pPr/>
      <w:r>
        <w:rPr/>
        <w:t xml:space="preserve">主要产品：精工特钢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企业地址：宝安区松岗街道东方西山区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品牌名称：国富特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手机号：18938907266</w:t>
      </w:r>
    </w:p>
    <w:p>
      <w:pPr/>
      <w:r>
        <w:rPr/>
        <w:t xml:space="preserve">联系人：施女士</w:t>
      </w:r>
    </w:p>
    <w:p>
      <w:pPr/>
      <w:r>
        <w:rPr/>
        <w:t xml:space="preserve">邮箱：jg660505@sina.com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https://www.yyzq.team/post/176326.html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3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深圳国富特专业生产高速钢厂家</dc:title>
  <dc:description>仅供学习交流使用、请勿用途非法用途。违者后果自负！</dc:description>
  <dc:subject>https://www.yyzq.team/post/176326.html</dc:subject>
  <cp:keywords>企业名录,销售,生产型公司</cp:keywords>
  <cp:category>企业名录</cp:category>
  <cp:lastModifiedBy>一叶知秋</cp:lastModifiedBy>
  <dcterms:created xsi:type="dcterms:W3CDTF">2024-09-21T11:03:18+08:00</dcterms:created>
  <dcterms:modified xsi:type="dcterms:W3CDTF">2024-09-21T11:03:18+08:00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