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上海宝冶工程技术有限公司(上海宝冶工程技术有限公司房屋质量检测站出局假报告)</w:t>
      </w:r>
    </w:p>
    <w:p>
      <w:pPr/>
      <w:r>
        <w:rPr/>
        <w:t xml:space="preserve">上海宝冶工程技术有限公司（原上海宝冶工程技术公司）隶属于世界500强企业中国冶金科工股份有限公司，是集检测监测、特种施工、装备制造、设备检修、新型建材于一体，提供科研、设计、施工全过程系统服务的*工程技术服务商。        公司已通过国家计量认证并拥有国家认可检测和校准试验、建设工程质量检测机构、建设部无损检测*承包壹级、房屋质量检测甲级及特种设备检验检测等7项检测类资质。除母公司上海宝冶建设有限公司拥有的冶炼工程施工总承包及房屋建筑工程施工总承包“双特级”、机电总承包一级、地基与基础及钢结构*承包一级、压力管道安装、锅炉安装及修理、压力容器制作、建筑工程甲级设计、起重机械安装改造维修等资质外，同时还拥有建筑防水工程、特种*工程（结构补强）、设备维修及压力容器安装、维修、改造等施工类资质。</w:t>
      </w:r>
    </w:p>
    <w:p>
      <w:pPr/>
      <w:r>
        <w:rPr/>
        <w:t xml:space="preserve">主营产品：检测监测、特种施工、装备制造、设备检修、新型建材</w:t>
      </w:r>
    </w:p>
    <w:p>
      <w:pPr/>
      <w:r>
        <w:rPr/>
        <w:t xml:space="preserve">主要产品：房屋监测检测</w:t>
      </w:r>
    </w:p>
    <w:p>
      <w:pPr/>
      <w:r>
        <w:rPr/>
        <w:t xml:space="preserve">注册时间：2012-07-04 09:17:03</w:t>
      </w:r>
    </w:p>
    <w:p>
      <w:pPr/>
      <w:r>
        <w:rPr/>
        <w:t xml:space="preserve">经营模式：生产型</w:t>
      </w:r>
    </w:p>
    <w:p>
      <w:pPr/>
      <w:r>
        <w:rPr/>
        <w:t xml:space="preserve">注册地址：中国 上海 宝山区</w:t>
      </w:r>
    </w:p>
    <w:p>
      <w:pPr/>
      <w:r>
        <w:rPr/>
        <w:t xml:space="preserve">企业地址：上海宝山四元路168号4号楼</w:t>
      </w:r>
    </w:p>
    <w:p>
      <w:pPr/>
      <w:r>
        <w:rPr/>
        <w:t xml:space="preserve">企业类型：国有企业</w:t>
      </w:r>
    </w:p>
    <w:p>
      <w:pPr/>
      <w:r>
        <w:rPr/>
        <w:t xml:space="preserve">品牌名称：BY</w:t>
      </w:r>
    </w:p>
    <w:p>
      <w:pPr/>
      <w:r>
        <w:rPr/>
        <w:t xml:space="preserve">企业人数：1</w:t>
      </w:r>
    </w:p>
    <w:p>
      <w:pPr/>
      <w:r>
        <w:rPr/>
        <w:t xml:space="preserve">注册资本：10</w:t>
      </w:r>
    </w:p>
    <w:p>
      <w:pPr/>
      <w:r>
        <w:rPr/>
        <w:t xml:space="preserve">营业额：1</w:t>
      </w:r>
    </w:p>
    <w:p>
      <w:pPr/>
      <w:r>
        <w:rPr/>
        <w:t xml:space="preserve">法人代表：包朝亮</w:t>
      </w:r>
    </w:p>
    <w:p>
      <w:pPr/>
      <w:r>
        <w:rPr/>
        <w:t xml:space="preserve">手机号：18627773449</w:t>
      </w:r>
    </w:p>
    <w:p>
      <w:pPr/>
      <w:r>
        <w:rPr/>
        <w:t xml:space="preserve">联系人：邓尉</w:t>
      </w:r>
    </w:p>
    <w:p>
      <w:pPr/>
      <w:r>
        <w:rPr/>
        <w:t xml:space="preserve">邮箱：dengwei@etc-sbc.com</w:t>
      </w:r>
    </w:p>
    <w:p>
      <w:pPr/>
      <w:r>
        <w:rPr/>
        <w:t xml:space="preserve">文章地址：</w:t>
      </w:r>
      <w:hyperlink r:id="rId7" w:history="1">
        <w:r>
          <w:rPr/>
          <w:t xml:space="preserve">https://www.yyzq.team/post/191451.html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1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上海宝冶工程技术有限公司(上海宝冶工程技术有限公司房屋质量检测站出局假报告)</dc:title>
  <dc:description>仅供学习交流使用、请勿用途非法用途。违者后果自负！</dc:description>
  <dc:subject>https://www.yyzq.team/post/191451.html</dc:subject>
  <cp:keywords>企业名录,检测监测,特种施工,装备制造,设备检修,新型建材,生产型公司</cp:keywords>
  <cp:category>企业名录</cp:category>
  <cp:lastModifiedBy>一叶知秋</cp:lastModifiedBy>
  <dcterms:created xsi:type="dcterms:W3CDTF">2024-09-21T10:56:07+08:00</dcterms:created>
  <dcterms:modified xsi:type="dcterms:W3CDTF">2024-09-21T10:56:07+08:00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