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上海个人注册公司买房政策是什么意思啊知乎文章 </w:t>
      </w:r>
    </w:p>
    <w:p>
      <w:pPr>
        <w:pStyle w:val="Heading1"/>
      </w:pPr>
      <w:r>
        <w:rPr/>
        <w:t xml:space="preserve">上海个人注册公司买房政策详解：如何通过公司购房？</w:t>
      </w:r>
    </w:p>
    <w:p>
      <w:pPr/>
      <w:r>
        <w:rPr/>
        <w:t xml:space="preserve">在众多想要在上海扎根发展的个人中，买房无疑是大家关注的焦点。对于外地人来说，上海的购房政策相对严格。个人在上海注册公司后能否买房？又有哪些政策需要了解呢？本文将为您详细解析上海个人注册公司买房的相关政策。</w:t>
      </w:r>
    </w:p>
    <w:p>
      <w:pPr>
        <w:pStyle w:val="Heading2"/>
      </w:pPr>
      <w:r>
        <w:rPr/>
        <w:t xml:space="preserve">一、个人注册公司购房的基本条件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合法注册公司</w:t>
      </w:r>
      <w:r>
        <w:rPr/>
        <w:t xml:space="preserve">：个人需要按照上海的相关法规，合法注册一家公司。这包括但不限于完成公司名称预先核准、提交公司设立登记申请、领取营业执照等。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公司性质</w:t>
      </w:r>
      <w:r>
        <w:rPr/>
        <w:t xml:space="preserve">：一般来说，注册的公司性质最好是投资型或自住型，因为这类公司可以用于购买商业房产或自住房产。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合法经营</w:t>
      </w:r>
      <w:r>
        <w:rPr/>
        <w:t xml:space="preserve">：公司需要具备合法的经营状态，即公司应当有实际的经营活动，而非空壳公司。</w:t>
      </w:r>
    </w:p>
    <w:p>
      <w:pPr>
        <w:pStyle w:val="Heading2"/>
      </w:pPr>
      <w:r>
        <w:rPr/>
        <w:t xml:space="preserve">二、个人注册公司购房的优势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加速落户</w:t>
      </w:r>
      <w:r>
        <w:rPr/>
        <w:t xml:space="preserve">：通过注册公司，个人在上海的落户流程可能会更加顺利。这对于外地人在上海购房具有重要意义。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享受税收优惠</w:t>
      </w:r>
      <w:r>
        <w:rPr/>
        <w:t xml:space="preserve">：注册公司后，可以申请增值税和小规模纳税人资格，享受相应的税收优惠政策，减轻个人税务负担。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提高信用等级</w:t>
      </w:r>
      <w:r>
        <w:rPr/>
        <w:t xml:space="preserve">：通过注册公司，可以获得更多的信用评级和信用额度，方便个人借贷和融资。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增加商业机会</w:t>
      </w:r>
      <w:r>
        <w:rPr/>
        <w:t xml:space="preserve">：注册公司可以获得更多的商业机会和收益，从而增加个人财富积累，提高生活品质。</w:t>
      </w:r>
    </w:p>
    <w:p>
      <w:pPr>
        <w:pStyle w:val="Heading2"/>
      </w:pPr>
      <w:r>
        <w:rPr/>
        <w:t xml:space="preserve">三、个人注册公司购房的政策限制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房产用途</w:t>
      </w:r>
      <w:r>
        <w:rPr/>
        <w:t xml:space="preserve">：根据规定，注册公司购买的房产只能用于自住，不能用于投资或出租。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房产税率</w:t>
      </w:r>
      <w:r>
        <w:rPr/>
        <w:t xml:space="preserve">：以公司名义购买的房产，房产税税率相对较高。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审查严格</w:t>
      </w:r>
      <w:r>
        <w:rPr/>
        <w:t xml:space="preserve">：购买房产时，相关部门会对公司的经营状况进行严格审查。</w:t>
      </w:r>
    </w:p>
    <w:p>
      <w:pPr>
        <w:pStyle w:val="Heading2"/>
      </w:pPr>
      <w:r>
        <w:rPr/>
        <w:t xml:space="preserve">四、上海各区注册公司政策对比</w:t>
      </w:r>
    </w:p>
    <w:p>
      <w:pPr/>
      <w:r>
        <w:rPr/>
        <w:t xml:space="preserve">上海各区在注册公司政策上存在一定的差异。以下是一些值得关注的区域：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崇明区</w:t>
      </w:r>
      <w:r>
        <w:rPr/>
        <w:t xml:space="preserve">：崇明作为上海的一个郊区，拥有全市最好的政策，退税优惠最高能达到40%左右。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金山、奉贤区</w:t>
      </w:r>
      <w:r>
        <w:rPr/>
        <w:t xml:space="preserve">：这两个区域，上海注册公司政策相对松散，适合小型企业申请一般纳税人。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浦东新区</w:t>
      </w:r>
      <w:r>
        <w:rPr/>
        <w:t xml:space="preserve">：浦东新区虽然退税优惠相对较低，但作为上海的核心区域，对企业经营意义重大。</w:t>
      </w:r>
    </w:p>
    <w:p>
      <w:pPr>
        <w:pStyle w:val="Heading2"/>
      </w:pPr>
      <w:r>
        <w:rPr/>
        <w:t xml:space="preserve">五、总结</w:t>
      </w:r>
    </w:p>
    <w:p>
      <w:pPr/>
      <w:r>
        <w:rPr/>
        <w:t xml:space="preserve">个人在上海注册公司后，确实可以购房。但需要注意的是，购房过程中需要满足一定的条件，并遵守相关法规。同时，各区注册公司政策存在差异，选择合适的区域注册公司对购房有一定帮助。希望本文能为您在上海注册公司购房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https://www.yyzq.team/post/412208.html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1123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9906E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226AC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07892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2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上海个人注册公司买房政策是什么意思啊知乎文章 </dc:title>
  <dc:description>仅供学习交流使用、请勿用途非法用途。违者后果自负！</dc:description>
  <dc:subject>https://www.yyzq.team/post/412208.html</dc:subject>
  <cp:keywords>注册公司,上海,购房,政策,个人</cp:keywords>
  <cp:category>注册公司</cp:category>
  <cp:lastModifiedBy>一叶知秋</cp:lastModifiedBy>
  <dcterms:created xsi:type="dcterms:W3CDTF">2024-09-20T20:26:14+08:00</dcterms:created>
  <dcterms:modified xsi:type="dcterms:W3CDTF">2024-09-20T20:26:14+08:00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