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上海自贸区注册公司政策 </w:t>
      </w:r>
    </w:p>
    <w:p>
      <w:pPr/>
      <w:r>
        <w:rPr/>
        <w:t xml:space="preserve">上海自贸区注册公司政策详解：助力企业腾飞的政策优势</w:t>
      </w:r>
    </w:p>
    <w:p>
      <w:pPr/>
      <w:r>
        <w:rPr/>
        <w:t xml:space="preserve">随着我国经济的快速发展，上海自贸区作为我国对外开放的窗口，吸引了众多企业前来注册。本文将为您详细解读上海自贸区注册公司的相关政策，帮助企业了解政策优势，助力企业腾飞。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一、上海自贸区注册公司政策概述</w:t>
      </w:r>
    </w:p>
    <w:p>
      <w:pPr/>
      <w:r>
        <w:rPr/>
        <w:t xml:space="preserve">上海自贸区注册公司政策主要包括以下几方面：</w:t>
      </w:r>
    </w:p>
    <w:p>
      <w:pPr>
        <w:numPr>
          <w:ilvl w:val="0"/>
          <w:numId w:val="1"/>
        </w:numPr>
      </w:pPr>
      <w:r>
        <w:rPr/>
        <w:t xml:space="preserve">注册资本：除法律、行政法规、国务院决定对特定行业注册资本最低限额另有规定的外，取消有限责任公司最低注册资本3万元的规定。不再限制公司全体股东的货币出资金额占注册资本的比例。</w:t>
      </w:r>
    </w:p>
    <w:p>
      <w:pPr>
        <w:numPr>
          <w:ilvl w:val="0"/>
          <w:numId w:val="1"/>
        </w:numPr>
      </w:pPr>
      <w:r>
        <w:rPr/>
        <w:t xml:space="preserve">注册程序：上海自贸区实行了更加便捷的注册程序，简化了注册流程，包括在线注册和电子签名，大大减少了繁琐的纸质文件和审批时间。</w:t>
      </w:r>
    </w:p>
    <w:p>
      <w:pPr>
        <w:numPr>
          <w:ilvl w:val="0"/>
          <w:numId w:val="1"/>
        </w:numPr>
      </w:pPr>
      <w:r>
        <w:rPr/>
        <w:t xml:space="preserve">外汇管制：取消了外汇管制，允许外资企业自由兑换外汇，降低汇率风险。</w:t>
      </w:r>
    </w:p>
    <w:p>
      <w:pPr>
        <w:numPr>
          <w:ilvl w:val="0"/>
          <w:numId w:val="1"/>
        </w:numPr>
      </w:pPr>
      <w:r>
        <w:rPr/>
        <w:t xml:space="preserve">负面清单：对外资公司实行备案制，不再需要先经过审批部门的审批，只需商务部门备案即可。</w:t>
      </w:r>
    </w:p>
    <w:p>
      <w:pPr>
        <w:numPr>
          <w:ilvl w:val="0"/>
          <w:numId w:val="1"/>
        </w:numPr>
      </w:pPr>
      <w:r>
        <w:rPr/>
        <w:t xml:space="preserve">税收优惠：对符合条件的企业提供一定期限内的税收优惠，包括所得税减免和免征。</w:t>
      </w:r>
    </w:p>
    <w:p>
      <w:pPr>
        <w:numPr>
          <w:ilvl w:val="0"/>
          <w:numId w:val="1"/>
        </w:numPr>
      </w:pPr>
      <w:r>
        <w:rPr/>
        <w:t xml:space="preserve">知识产权保护：加强了知识产权保护，提高了企业竞争力。</w:t>
      </w:r>
    </w:p>
    <w:p>
      <w:pPr/>
      <w:r>
        <w:rPr/>
        <w:t xml:space="preserve">二、上海自贸区注册公司政策优势</w:t>
      </w:r>
    </w:p>
    <w:p>
      <w:pPr>
        <w:numPr>
          <w:ilvl w:val="0"/>
          <w:numId w:val="2"/>
        </w:numPr>
      </w:pPr>
      <w:r>
        <w:rPr/>
        <w:t xml:space="preserve">提升企业知名度：自贸区的经济实力、知名度和形象对企业发展至关重要，快速提升企业在国内甚至国外的知名度。</w:t>
      </w:r>
    </w:p>
    <w:p>
      <w:pPr>
        <w:numPr>
          <w:ilvl w:val="0"/>
          <w:numId w:val="2"/>
        </w:numPr>
      </w:pPr>
      <w:r>
        <w:rPr/>
        <w:t xml:space="preserve">降低企业运营成本：自贸区企业享有更多的进口关税减免政策，有助于降低企业运营成本，提高竞争力。</w:t>
      </w:r>
    </w:p>
    <w:p>
      <w:pPr>
        <w:numPr>
          <w:ilvl w:val="0"/>
          <w:numId w:val="2"/>
        </w:numPr>
      </w:pPr>
      <w:r>
        <w:rPr/>
        <w:t xml:space="preserve">优化融资环境：自贸区鼓励金融创新，提供了更多金融服务和工具，如跨境人民币结算、融资便捷等。</w:t>
      </w:r>
    </w:p>
    <w:p>
      <w:pPr>
        <w:numPr>
          <w:ilvl w:val="0"/>
          <w:numId w:val="2"/>
        </w:numPr>
      </w:pPr>
      <w:r>
        <w:rPr/>
        <w:t xml:space="preserve">提高法律透明度：自贸区建立了更加国际化的法律体系，采用国际商事仲裁制度，提高了法律透明度和保护投资者的权益。</w:t>
      </w:r>
    </w:p>
    <w:p>
      <w:pPr>
        <w:numPr>
          <w:ilvl w:val="0"/>
          <w:numId w:val="2"/>
        </w:numPr>
      </w:pPr>
      <w:r>
        <w:rPr/>
        <w:t xml:space="preserve">加快通关速度：自贸区实施便捷的通关政策，加速货品的通关报关时刻，提高企业资金周转效率。</w:t>
      </w:r>
    </w:p>
    <w:p>
      <w:pPr/>
      <w:r>
        <w:rPr/>
        <w:t xml:space="preserve">三、上海自贸区注册公司具体流程</w:t>
      </w:r>
    </w:p>
    <w:p>
      <w:pPr>
        <w:numPr>
          <w:ilvl w:val="0"/>
          <w:numId w:val="3"/>
        </w:numPr>
      </w:pPr>
      <w:r>
        <w:rPr/>
        <w:t xml:space="preserve">核名：提供法人和股东的身份证原件、公司名称10个以上的名称，写明运营范围，出资份额等。</w:t>
      </w:r>
    </w:p>
    <w:p>
      <w:pPr>
        <w:numPr>
          <w:ilvl w:val="0"/>
          <w:numId w:val="3"/>
        </w:numPr>
      </w:pPr>
      <w:r>
        <w:rPr/>
        <w:t xml:space="preserve">刻章：需求运用图章。</w:t>
      </w:r>
    </w:p>
    <w:p>
      <w:pPr>
        <w:numPr>
          <w:ilvl w:val="0"/>
          <w:numId w:val="3"/>
        </w:numPr>
      </w:pPr>
      <w:r>
        <w:rPr/>
        <w:t xml:space="preserve">提交材料：根据要求提交相关材料，如公司章程、股东会决议等。</w:t>
      </w:r>
    </w:p>
    <w:p>
      <w:pPr>
        <w:numPr>
          <w:ilvl w:val="0"/>
          <w:numId w:val="3"/>
        </w:numPr>
      </w:pPr>
      <w:r>
        <w:rPr/>
        <w:t xml:space="preserve">办理工商登记：向工商局提交申请材料，办理工商登记。</w:t>
      </w:r>
    </w:p>
    <w:p>
      <w:pPr>
        <w:numPr>
          <w:ilvl w:val="0"/>
          <w:numId w:val="3"/>
        </w:numPr>
      </w:pPr>
      <w:r>
        <w:rPr/>
        <w:t xml:space="preserve">领取营业执照：完成工商登记后，领取营业执照。</w:t>
      </w:r>
    </w:p>
    <w:p>
      <w:pPr/>
      <w:r>
        <w:rPr/>
        <w:t xml:space="preserve">上海自贸区注册公司政策为企业提供了诸多优惠，助力企业腾飞。如果您有意在上海自贸区注册公司，不妨详细了解相关政策，抓住机遇，实现企业发展的新突破。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https://www.yyzq.team/post/412238.html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CF7546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634D9F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305053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22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上海自贸区注册公司政策 </dc:title>
  <dc:description>仅供学习交流使用、请勿用途非法用途。违者后果自负！</dc:description>
  <dc:subject>https://www.yyzq.team/post/412238.html</dc:subject>
  <cp:keywords>自贸区,上海,注册公司,企业,政策</cp:keywords>
  <cp:category>注册公司</cp:category>
  <cp:lastModifiedBy>一叶知秋</cp:lastModifiedBy>
  <dcterms:created xsi:type="dcterms:W3CDTF">2024-09-21T13:55:12+08:00</dcterms:created>
  <dcterms:modified xsi:type="dcterms:W3CDTF">2024-09-21T13:55:12+08:00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