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河北华强科技有限公司</w:t>
      </w:r>
    </w:p>
    <w:p>
      <w:pPr/>
      <w:r>
        <w:rPr/>
        <w:t xml:space="preserve">河北华强科技开发有限公司成立于1983年，1985年正式建成投产，2001年公司扩建，并进行了股份制改造，迁址于枣强科技工业园，是一家专门从事“风、水”两大领域系统系列产品的生产、安装及售后服务的*化公司，是集科研、设计、生产、检测、销售及服务于一体的现代化科技型企业。销售网络遍布全国各地。    河北华强科技开发有限公司占地面积200000平方米，（其中厂房建筑面积82000平方米）。注册资金5380万元，现有固定资产29109万元，员工1200人，其中高级工程师12人，工程师31人，助理工程师79人，高级经济师6人，经济师4人，技术员226人。生产设备总数百台套，检测设备几十台套，年生产能力80000多万元。产品主要有：一、废气处理成套设备二、废气处理单机设备三、废水处理成套设备四、废水处理单机设备五、烟气脱硫和脱销工程六、冷却塔系列七、空冷塔八、换热器九、除尘设备十、管道、容器系列十一、通风机系列十二、板材、型材系列十三、模压产品系列十四、中央空调系列十五、防腐工程十六、其他产品    我们河北华强科技开发有限公司是直接生产商，本着薄利多销、高质量、好声誉、合理的价位在市场上立足的原则，服务于广大用户，相信我们的合作，会给您带来从未有过的满意！单位名称：河北华强科技开发有限公司公司地址：河北省枣强县富强路北厂区邮编：053100电话：0318－8263233/7132118   传真：     公司主页： E-mail: yanghaishen99@sina.com</w:t>
      </w:r>
    </w:p>
    <w:p>
      <w:pPr/>
      <w:r>
        <w:rPr/>
        <w:t xml:space="preserve">主营产品：喷漆废气处理设备,氮氧化物处理设备,吸附塔,尾气处理净化设备,尾气黄烟处理设备</w:t>
      </w:r>
    </w:p>
    <w:p>
      <w:pPr/>
      <w:r>
        <w:rPr/>
        <w:t xml:space="preserve">主要产品：喷漆废气处理设备</w:t>
      </w:r>
    </w:p>
    <w:p>
      <w:pPr/>
      <w:r>
        <w:rPr/>
        <w:t xml:space="preserve">注册时间：2001-01-15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企业地址：枣强县城东环北路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品牌名称：华强,,,,</w:t>
      </w:r>
    </w:p>
    <w:p>
      <w:pPr/>
      <w:r>
        <w:rPr/>
        <w:t xml:space="preserve">企业人数：500</w:t>
      </w:r>
    </w:p>
    <w:p>
      <w:pPr/>
      <w:r>
        <w:rPr/>
        <w:t xml:space="preserve">注册资本：20000</w:t>
      </w:r>
    </w:p>
    <w:p>
      <w:pPr/>
      <w:r>
        <w:rPr/>
        <w:t xml:space="preserve">营业额：20000</w:t>
      </w:r>
    </w:p>
    <w:p>
      <w:pPr/>
      <w:r>
        <w:rPr/>
        <w:t xml:space="preserve">法人代表：王洪君</w:t>
      </w:r>
    </w:p>
    <w:p>
      <w:pPr/>
      <w:r>
        <w:rPr/>
        <w:t xml:space="preserve">手机号：15131861386</w:t>
      </w:r>
    </w:p>
    <w:p>
      <w:pPr/>
      <w:r>
        <w:rPr/>
        <w:t xml:space="preserve">联系人：杨经理</w:t>
      </w:r>
    </w:p>
    <w:p>
      <w:pPr/>
      <w:r>
        <w:rPr/>
        <w:t xml:space="preserve">邮箱：huaqiangy@126.com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https://www.yyzq.team/post/97578.html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5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河北华强科技有限公司</dc:title>
  <dc:description>仅供学习交流使用、请勿用途非法用途。违者后果自负！</dc:description>
  <dc:subject>https://www.yyzq.team/post/97578.html</dc:subject>
  <cp:keywords>企业名录,喷漆废气处理设备,氮氧化物处理设备,吸附塔,尾气处理净化设备,尾气黄烟处理设备,生产型公司</cp:keywords>
  <cp:category>企业名录</cp:category>
  <cp:lastModifiedBy>一叶知秋</cp:lastModifiedBy>
  <dcterms:created xsi:type="dcterms:W3CDTF">2024-09-21T11:04:34+08:00</dcterms:created>
  <dcterms:modified xsi:type="dcterms:W3CDTF">2024-09-21T11:04:34+08:00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