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2024上海注册公司流程图最新查询电话 </w:t>
      </w:r>
    </w:p>
    <w:p>
      <w:pPr/>
      <w:r>
        <w:rPr/>
        <w:t xml:space="preserve">2024上海注册公司流程图最新查询电话，轻松掌握注册流程</w:t>
      </w:r>
    </w:p>
    <w:p>
      <w:pPr/>
      <w:r>
        <w:rPr/>
        <w:t xml:space="preserve">随着2024年新法公司的陆续出台，许多创业者在上海注册公司时可能会遇到一些困惑。为了帮助大家顺利注册公司，本文将详细介绍2024年上海注册公司的最新流程，并提供相应的查询电话，让您轻松掌握注册流程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一、2024年上海注册公司流程图</w:t>
      </w:r>
    </w:p>
    <w:p>
      <w:pPr>
        <w:numPr>
          <w:ilvl w:val="0"/>
          <w:numId w:val="1"/>
        </w:numPr>
      </w:pPr>
      <w:r>
        <w:rPr/>
        <w:t xml:space="preserve">核准公司名称：确定公司类型、名字等信息，在线提交核名申请。</w:t>
      </w:r>
    </w:p>
    <w:p>
      <w:pPr>
        <w:numPr>
          <w:ilvl w:val="0"/>
          <w:numId w:val="1"/>
        </w:numPr>
      </w:pPr>
      <w:r>
        <w:rPr/>
        <w:t xml:space="preserve">确认地址：提供公司注册地址信息，可以是实际租赁场所或挂靠地址。</w:t>
      </w:r>
    </w:p>
    <w:p>
      <w:pPr>
        <w:numPr>
          <w:ilvl w:val="0"/>
          <w:numId w:val="1"/>
        </w:numPr>
      </w:pPr>
      <w:r>
        <w:rPr/>
        <w:t xml:space="preserve">提交资料：在线提交预申请，确认高管信息、经营范围等，预审通过后递交申请材料。</w:t>
      </w:r>
    </w:p>
    <w:p>
      <w:pPr>
        <w:numPr>
          <w:ilvl w:val="0"/>
          <w:numId w:val="1"/>
        </w:numPr>
      </w:pPr>
      <w:r>
        <w:rPr/>
        <w:t xml:space="preserve">领取执照：携带准予设立登记通知书，到工商局领取营业执照。</w:t>
      </w:r>
    </w:p>
    <w:p>
      <w:pPr>
        <w:numPr>
          <w:ilvl w:val="0"/>
          <w:numId w:val="1"/>
        </w:numPr>
      </w:pPr>
      <w:r>
        <w:rPr/>
        <w:t xml:space="preserve">刻章：凭营业执照，到公安局指定刻章点办理公司公章等。</w:t>
      </w:r>
    </w:p>
    <w:p>
      <w:pPr>
        <w:numPr>
          <w:ilvl w:val="0"/>
          <w:numId w:val="1"/>
        </w:numPr>
      </w:pPr>
      <w:r>
        <w:rPr/>
        <w:t xml:space="preserve">开户：到银行开设公司银行账户。</w:t>
      </w:r>
    </w:p>
    <w:p>
      <w:pPr>
        <w:numPr>
          <w:ilvl w:val="0"/>
          <w:numId w:val="1"/>
        </w:numPr>
      </w:pPr>
      <w:r>
        <w:rPr/>
        <w:t xml:space="preserve">税务登记：在领取营业执照后30日内，办理税务登记。</w:t>
      </w:r>
    </w:p>
    <w:p>
      <w:pPr>
        <w:numPr>
          <w:ilvl w:val="0"/>
          <w:numId w:val="1"/>
        </w:numPr>
      </w:pPr>
      <w:r>
        <w:rPr/>
        <w:t xml:space="preserve">做账报税：聘请专业会计，为企业做账，并按时进行纳税申报。</w:t>
      </w:r>
    </w:p>
    <w:p>
      <w:pPr/>
      <w:r>
        <w:rPr/>
        <w:t xml:space="preserve">二、查询电话</w:t>
      </w:r>
    </w:p>
    <w:p>
      <w:pPr/>
      <w:r>
        <w:rPr/>
        <w:t xml:space="preserve">为了方便大家了解注册流程，以下是上海注册公司相关查询电话：</w:t>
      </w:r>
    </w:p>
    <w:p>
      <w:pPr>
        <w:numPr>
          <w:ilvl w:val="0"/>
          <w:numId w:val="2"/>
        </w:numPr>
      </w:pPr>
      <w:r>
        <w:rPr/>
        <w:t xml:space="preserve">上海工商局咨询热线：12318</w:t>
      </w:r>
    </w:p>
    <w:p>
      <w:pPr>
        <w:numPr>
          <w:ilvl w:val="0"/>
          <w:numId w:val="2"/>
        </w:numPr>
      </w:pPr>
      <w:r>
        <w:rPr/>
        <w:t xml:space="preserve">上海税务局咨询热线：12366</w:t>
      </w:r>
    </w:p>
    <w:p>
      <w:pPr>
        <w:numPr>
          <w:ilvl w:val="0"/>
          <w:numId w:val="2"/>
        </w:numPr>
      </w:pPr>
      <w:r>
        <w:rPr/>
        <w:t xml:space="preserve">上海公安局刻章咨询热线：110</w:t>
      </w:r>
    </w:p>
    <w:p>
      <w:pPr>
        <w:numPr>
          <w:ilvl w:val="0"/>
          <w:numId w:val="2"/>
        </w:numPr>
      </w:pPr>
      <w:r>
        <w:rPr/>
        <w:t xml:space="preserve">上海银行开户咨询热线：各银行客服电话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公司名称：公司名称应规范，避免使用禁用字词，确保不侵犯他人商标权。</w:t>
      </w:r>
    </w:p>
    <w:p>
      <w:pPr>
        <w:numPr>
          <w:ilvl w:val="0"/>
          <w:numId w:val="3"/>
        </w:numPr>
      </w:pPr>
      <w:r>
        <w:rPr/>
        <w:t xml:space="preserve">注册资本：根据公司规模和发展需要，合理确定注册资本。</w:t>
      </w:r>
    </w:p>
    <w:p>
      <w:pPr>
        <w:numPr>
          <w:ilvl w:val="0"/>
          <w:numId w:val="3"/>
        </w:numPr>
      </w:pPr>
      <w:r>
        <w:rPr/>
        <w:t xml:space="preserve">经营范围：经营范围应明确，避免后期因经营范围不符合实际经营而引发纠纷。</w:t>
      </w:r>
    </w:p>
    <w:p>
      <w:pPr>
        <w:numPr>
          <w:ilvl w:val="0"/>
          <w:numId w:val="3"/>
        </w:numPr>
      </w:pPr>
      <w:r>
        <w:rPr/>
        <w:t xml:space="preserve">高管信息：确定公司法人、监事、财务等高管人员，并确保其具备相应资质。</w:t>
      </w:r>
    </w:p>
    <w:p>
      <w:pPr>
        <w:numPr>
          <w:ilvl w:val="0"/>
          <w:numId w:val="3"/>
        </w:numPr>
      </w:pPr>
      <w:r>
        <w:rPr/>
        <w:t xml:space="preserve">税务登记：按时办理税务登记，避免产生信用污点。</w:t>
      </w:r>
    </w:p>
    <w:p>
      <w:pPr>
        <w:numPr>
          <w:ilvl w:val="0"/>
          <w:numId w:val="3"/>
        </w:numPr>
      </w:pPr>
      <w:r>
        <w:rPr/>
        <w:t xml:space="preserve">做账报税：聘请专业会计，确保企业合法合规进行纳税申报。</w:t>
      </w:r>
    </w:p>
    <w:p>
      <w:pPr/>
      <w:r>
        <w:rPr/>
        <w:t xml:space="preserve">2024年上海注册公司流程相对简单，但细节问题需注意。希望本文能为大家提供一定的帮助，如有疑问，可拨打相关查询电话进行咨询。祝您注册公司顺利！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https://www.yyzq.team/post/415299.html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ADF7F4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17D11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A5E01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2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2024上海注册公司流程图最新查询电话 </dc:title>
  <dc:description>仅供学习交流使用、请勿用途非法用途。违者后果自负！</dc:description>
  <dc:subject>https://www.yyzq.team/post/415299.html</dc:subject>
  <cp:keywords>上海,注册公司,税务登记,公司,电话</cp:keywords>
  <cp:category>注册公司</cp:category>
  <cp:lastModifiedBy>一叶知秋</cp:lastModifiedBy>
  <dcterms:created xsi:type="dcterms:W3CDTF">2024-09-20T22:51:02+08:00</dcterms:created>
  <dcterms:modified xsi:type="dcterms:W3CDTF">2024-09-20T22:51:02+08:00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