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上海君宜化工有限公司(湖北宜化化工有限公司)</w:t>
      </w:r>
    </w:p>
    <w:p>
      <w:pPr/>
      <w:r>
        <w:rPr/>
        <w:t xml:space="preserve">上海君宜化工有限公司（简称君宜化工）是以国内外*橡胶、弹性体、特种树脂、炭黑、助剂等为载体的化工原料分销网络。主要服务于以下行业：轮胎、橡胶工业制品、鞋材、混炼胶、电缆料、塑料改性料以及油漆油墨涂料等。公司总部位于上海，分别在中国的广东（广州）、福建（厦门）、陕西（西安）、河北（邢台）、山东（青岛）设有自己的分支机构，同时建立本地仓储，确保以快捷的方式服务于我们的客户。怡创化工销售网不断将国内外*化工原料介绍给中国客户，凭借与众多跨国公司及多家国内优秀供应商的良好合作，为客户提供稳定的产品供应和全面的技术支持，利用自己畅通的销售渠道为客户提供各种增值服务。公司现有橡胶事业部、弹性体事业部、特种炭黑事业部，全面负责相关产品的营销工作。其中：  橡胶事业部致力于为轮胎及橡胶工业制品行业提供全面解决方案，充分满足了众多国内轮胎和橡胶制品用户对高品质产品和服务的需求，目前已经与上千家知名企业建立了良好的长期合作关系。现在已经代理的产品主要包括：美国卡博特轮胎及橡胶制品炭黑、美国氰特特种表面技术轮胎增粘树脂、韩国锦湖三元乙丙橡胶、德国瓦克轮胎硫化脱模剂、美国十拿化工轮胎树脂、日本大曹化工氯醇橡胶、韩国锦湖丁腈橡胶、ADVANZ助剂等。弹性体事业部目前代理的产品主要包括：美国EXXON聚烯烃弹性体EXACT、日本三井TPV Milastomer等。该类产品具有广泛适用性，我们的用户遍及改性塑料、线缆、鞋材、医疗器械、薄膜包装等数个行业领域。特种炭黑事业部目前代理的产品主要包括：美国卡博特特种炭黑、特种油漆油墨用树脂材料等。客户群主要集中在塑料，涂料、油墨，墨粉、墨水，有机硅产品和医药等行业的中*领域，以塑料色母厂、油漆油墨、硅橡胶混炼和胶粘剂生产企业以及制药企业为主。为保证提高售前及售后服务的质量，公司与多家科研院所进行技术合作，为我们的客户提供更*的技术支持和全面解决方案。 我们的宗旨是：*打造高效网络  专心服务中国企业 我们愿为您不断追求创新的意愿提供坚强的动力！</w:t>
      </w:r>
    </w:p>
    <w:p>
      <w:pPr/>
      <w:r>
        <w:rPr/>
        <w:t xml:space="preserve">主营产品：埃克森美孚,三井化学,LG化学</w:t>
      </w:r>
    </w:p>
    <w:p>
      <w:pPr/>
      <w:r>
        <w:rPr/>
        <w:t xml:space="preserve">主要产品：POE弹性体</w:t>
      </w:r>
    </w:p>
    <w:p>
      <w:pPr/>
      <w:r>
        <w:rPr/>
        <w:t xml:space="preserve">注册时间：1999-03-15 00:00:00</w:t>
      </w:r>
    </w:p>
    <w:p>
      <w:pPr/>
      <w:r>
        <w:rPr/>
        <w:t xml:space="preserve">经营模式：贸易型</w:t>
      </w:r>
    </w:p>
    <w:p>
      <w:pPr/>
      <w:r>
        <w:rPr/>
        <w:t xml:space="preserve">注册地址：中国 上海 徐汇区</w:t>
      </w:r>
    </w:p>
    <w:p>
      <w:pPr/>
      <w:r>
        <w:rPr/>
        <w:t xml:space="preserve">企业地址：上海漕宝路70号光大会展中心C座1505室</w:t>
      </w:r>
    </w:p>
    <w:p>
      <w:pPr/>
      <w:r>
        <w:rPr/>
        <w:t xml:space="preserve">企业类型：私营企业</w:t>
      </w:r>
    </w:p>
    <w:p>
      <w:pPr/>
      <w:r>
        <w:rPr/>
        <w:t xml:space="preserve">品牌名称：埃克森美孚,三井化学,LG化学</w:t>
      </w:r>
    </w:p>
    <w:p>
      <w:pPr/>
      <w:r>
        <w:rPr/>
        <w:t xml:space="preserve">企业人数：50</w:t>
      </w:r>
    </w:p>
    <w:p>
      <w:pPr/>
      <w:r>
        <w:rPr/>
        <w:t xml:space="preserve">注册资本：10</w:t>
      </w:r>
    </w:p>
    <w:p>
      <w:pPr/>
      <w:r>
        <w:rPr/>
        <w:t xml:space="preserve">营业额：1</w:t>
      </w:r>
    </w:p>
    <w:p>
      <w:pPr/>
      <w:r>
        <w:rPr/>
        <w:t xml:space="preserve">法人代表：仲海蕾</w:t>
      </w:r>
    </w:p>
    <w:p>
      <w:pPr/>
      <w:r>
        <w:rPr/>
        <w:t xml:space="preserve">手机号：13524535359</w:t>
      </w:r>
    </w:p>
    <w:p>
      <w:pPr/>
      <w:r>
        <w:rPr/>
        <w:t xml:space="preserve">联系人：刘海荣</w:t>
      </w:r>
    </w:p>
    <w:p>
      <w:pPr/>
      <w:r>
        <w:rPr/>
        <w:t xml:space="preserve">邮箱：18994630125@163.com</w:t>
      </w:r>
    </w:p>
    <w:p>
      <w:pPr/>
      <w:r>
        <w:rPr/>
        <w:t xml:space="preserve">文章地址：</w:t>
      </w:r>
      <w:hyperlink r:id="rId7" w:history="1">
        <w:r>
          <w:rPr/>
          <w:t xml:space="preserve">https://www.yyzq.team/post/236140.html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61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上海君宜化工有限公司(湖北宜化化工有限公司)</dc:title>
  <dc:description>仅供学习交流使用、请勿用途非法用途。违者后果自负！</dc:description>
  <dc:subject>https://www.yyzq.team/post/236140.html</dc:subject>
  <cp:keywords>企业名录,埃克森美孚,三井化学,LG化学,贸易型公司</cp:keywords>
  <cp:category>企业名录</cp:category>
  <cp:lastModifiedBy>一叶知秋</cp:lastModifiedBy>
  <dcterms:created xsi:type="dcterms:W3CDTF">2024-09-20T17:22:01+08:00</dcterms:created>
  <dcterms:modified xsi:type="dcterms:W3CDTF">2024-09-20T17:22:01+08:00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