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东莞煜诚皮革贸易有限公司</w:t>
      </w:r>
    </w:p>
    <w:p>
      <w:pPr/>
      <w:r>
        <w:rPr/>
        <w:t xml:space="preserve">本公司*收购手袋厂、箱包厂、皮具厂、皮件厂、织带厂、鞋厂、玩具厂、制衣厂、电子厂等各厂各种库存积压材料及成品设备。如皮革PVC、PU,牛津布,帆布,牛仔布,里布,1680D、600D、420D等尼龙D料,拉链、织带、线带、粘扣贴等辅料及五金配件,真皮、仿毛皮,旅行包、背包、书包、时尚袋、拉杆箱等各种库存箱包手袋,电衣车。如有以上物资厂家(商家)请与我们联系,我们奉持“诚信合作”“互惠互利”的经营理念开拓市场,真诚期盼您能在百忙之中抽时间进一步洽谈,并祝贵公司越办越旺、财源广进！  东莞煜诚皮革贸易有限公司是一家，注册资本为1万，所在地区位于广东东莞市,我们以诚信、实力和质量获得业界的高度认可，坚持以客户为核心，“质量到位、服务*”的经营理念为广大客户提供*的服务。欢迎各界朋友莅临东莞煜诚皮革贸易有限公司参观、指导和业务洽谈。您如果对我们感兴趣的话，可以直接联系我们或者留下联系方式。电话：--，传真：----，联系地址：广东东莞市万江区谷涌布业市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注册时间：2009-11-15 22:00:04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企业地址：东莞市万江区谷涌布业市场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东莞煜诚皮革贸易有限公司</dc:title>
  <dc:description>仅供学习交流使用、请勿用途非法用途。违者后果自负！</dc:description>
  <dc:subject>https://www.yyzq.team/post/24475.html</dc:subject>
  <cp:keywords>企业名录,公司</cp:keywords>
  <cp:category>企业名录</cp:category>
  <cp:lastModifiedBy>一叶知秋</cp:lastModifiedBy>
  <dcterms:created xsi:type="dcterms:W3CDTF">2024-09-21T08:28:12+08:00</dcterms:created>
  <dcterms:modified xsi:type="dcterms:W3CDTF">2024-09-21T08:28:12+08:00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