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上海注册公司后期费用高吗知乎招聘网 </w:t>
      </w:r>
    </w:p>
    <w:p>
      <w:pPr/>
      <w:r>
        <w:rPr/>
        <w:t xml:space="preserve">上海注册公司后期费用解析：招聘成本与运营支出的考量</w:t>
      </w:r>
    </w:p>
    <w:p>
      <w:pPr/>
      <w:r>
        <w:rPr/>
        <w:t xml:space="preserve">上海作为中国的经济中心，创业热潮持续高涨。许多创业者关注的是注册公司的初期费用，但往往忽视了后期运营中的持续支出。本文将深入探讨上海注册公司后期的费用，特别是招聘成本，帮助创业者了解并合理规划公司运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一、上海注册公司后期费用概述</w:t>
      </w:r>
    </w:p>
    <w:p>
      <w:pPr/>
      <w:r>
        <w:rPr/>
        <w:t xml:space="preserve">注册公司后，企业需要面对的后期费用主要包括：招聘成本、办公租金、税务成本、社保公积金、日常运营支出等。其中，招聘成本是许多初创企业最为关注的焦点。</w:t>
      </w:r>
    </w:p>
    <w:p>
      <w:pPr/>
      <w:r>
        <w:rPr/>
        <w:t xml:space="preserve">二、招聘成本分析</w:t>
      </w:r>
    </w:p>
    <w:p>
      <w:pPr>
        <w:numPr>
          <w:ilvl w:val="0"/>
          <w:numId w:val="1"/>
        </w:numPr>
      </w:pPr>
      <w:r>
        <w:rPr/>
        <w:t xml:space="preserve">人力成本</w:t>
      </w:r>
    </w:p>
    <w:p>
      <w:pPr/>
      <w:r>
        <w:rPr/>
        <w:t xml:space="preserve">在上海这样的一线城市，人力成本相对较高。根据行业和岗位的不同，薪资水平差异较大。以下是一些常见的招聘成本：</w:t>
      </w:r>
    </w:p>
    <w:p>
      <w:pPr/>
      <w:r>
        <w:rPr/>
        <w:t xml:space="preserve">（1）基本薪资：根据岗位需求，基本薪资从几千元到上万元不等。</w:t>
      </w:r>
    </w:p>
    <w:p>
      <w:pPr/>
      <w:r>
        <w:rPr/>
        <w:t xml:space="preserve">（2）福利待遇：包括五险一金、年终奖、带薪休假等。</w:t>
      </w:r>
    </w:p>
    <w:p>
      <w:pPr/>
      <w:r>
        <w:rPr/>
        <w:t xml:space="preserve">（3）招聘渠道费用：通过招聘网站、猎头公司等渠道招聘，可能需要支付一定的中介费用。</w:t>
      </w:r>
    </w:p>
    <w:p>
      <w:pPr>
        <w:numPr>
          <w:ilvl w:val="0"/>
          <w:numId w:val="2"/>
        </w:numPr>
      </w:pPr>
      <w:r>
        <w:rPr/>
        <w:t xml:space="preserve">培训成本</w:t>
      </w:r>
    </w:p>
    <w:p>
      <w:pPr/>
      <w:r>
        <w:rPr/>
        <w:t xml:space="preserve">新员工入职后，企业需要投入一定的培训成本，帮助他们尽快熟悉工作环境和业务内容。</w:t>
      </w:r>
    </w:p>
    <w:p>
      <w:pPr/>
      <w:r>
        <w:rPr/>
        <w:t xml:space="preserve">三、办公租金及日常运营支出</w:t>
      </w:r>
    </w:p>
    <w:p>
      <w:pPr>
        <w:numPr>
          <w:ilvl w:val="0"/>
          <w:numId w:val="3"/>
        </w:numPr>
      </w:pPr>
      <w:r>
        <w:rPr/>
        <w:t xml:space="preserve">办公租金</w:t>
      </w:r>
    </w:p>
    <w:p>
      <w:pPr/>
      <w:r>
        <w:rPr/>
        <w:t xml:space="preserve">上海办公场所租金较高，尤其在市中心和繁华地段。根据面积、地段、装修等因素，租金从几千元到几万元不等。</w:t>
      </w:r>
    </w:p>
    <w:p>
      <w:pPr>
        <w:numPr>
          <w:ilvl w:val="0"/>
          <w:numId w:val="4"/>
        </w:numPr>
      </w:pPr>
      <w:r>
        <w:rPr/>
        <w:t xml:space="preserve">日常运营支出</w:t>
      </w:r>
    </w:p>
    <w:p>
      <w:pPr/>
      <w:r>
        <w:rPr/>
        <w:t xml:space="preserve">包括办公设备、办公用品、通讯费用、差旅费用等。这些支出根据企业规模和业务需求而定。</w:t>
      </w:r>
    </w:p>
    <w:p>
      <w:pPr/>
      <w:r>
        <w:rPr/>
        <w:t xml:space="preserve">四、税务成本及社保公积金</w:t>
      </w:r>
    </w:p>
    <w:p>
      <w:pPr>
        <w:numPr>
          <w:ilvl w:val="0"/>
          <w:numId w:val="5"/>
        </w:numPr>
      </w:pPr>
      <w:r>
        <w:rPr/>
        <w:t xml:space="preserve">税务成本</w:t>
      </w:r>
    </w:p>
    <w:p>
      <w:pPr/>
      <w:r>
        <w:rPr/>
        <w:t xml:space="preserve">企业需要按照国家规定缴纳各种税费，如增值税、企业所得税、个人所得税等。税率和计算方式根据企业类型和所处行业有所不同。</w:t>
      </w:r>
    </w:p>
    <w:p>
      <w:pPr>
        <w:numPr>
          <w:ilvl w:val="0"/>
          <w:numId w:val="6"/>
        </w:numPr>
      </w:pPr>
      <w:r>
        <w:rPr/>
        <w:t xml:space="preserve">社保公积金</w:t>
      </w:r>
    </w:p>
    <w:p>
      <w:pPr/>
      <w:r>
        <w:rPr/>
        <w:t xml:space="preserve">按照国家规定，企业需要为员工缴纳五险一金，包括养老保险、医疗保险、失业保险、工伤保险、生育保险和住房公积金。具体缴纳比例根据当地政策而定。</w:t>
      </w:r>
    </w:p>
    <w:p>
      <w:pPr/>
      <w:r>
        <w:rPr/>
        <w:t xml:space="preserve">五、总结</w:t>
      </w:r>
    </w:p>
    <w:p>
      <w:pPr/>
      <w:r>
        <w:rPr/>
        <w:t xml:space="preserve">上海注册公司后期的费用较高，尤其是招聘成本。因此，创业者需要充分了解和规划这些费用，以确保企业可持续发展。以下是一些建议：</w:t>
      </w:r>
    </w:p>
    <w:p>
      <w:pPr>
        <w:numPr>
          <w:ilvl w:val="0"/>
          <w:numId w:val="7"/>
        </w:numPr>
      </w:pPr>
      <w:r>
        <w:rPr/>
        <w:t xml:space="preserve">合理规划招聘计划，避免盲目招聘。</w:t>
      </w:r>
    </w:p>
    <w:p>
      <w:pPr>
        <w:numPr>
          <w:ilvl w:val="0"/>
          <w:numId w:val="7"/>
        </w:numPr>
      </w:pPr>
      <w:r>
        <w:rPr/>
        <w:t xml:space="preserve">优化招聘渠道，降低招聘成本。</w:t>
      </w:r>
    </w:p>
    <w:p>
      <w:pPr>
        <w:numPr>
          <w:ilvl w:val="0"/>
          <w:numId w:val="7"/>
        </w:numPr>
      </w:pPr>
      <w:r>
        <w:rPr/>
        <w:t xml:space="preserve">严格控制办公租金及日常运营支出。</w:t>
      </w:r>
    </w:p>
    <w:p>
      <w:pPr>
        <w:numPr>
          <w:ilvl w:val="0"/>
          <w:numId w:val="7"/>
        </w:numPr>
      </w:pPr>
      <w:r>
        <w:rPr/>
        <w:t xml:space="preserve">积极争取税收优惠政策，降低税务成本。</w:t>
      </w:r>
    </w:p>
    <w:p>
      <w:pPr>
        <w:numPr>
          <w:ilvl w:val="0"/>
          <w:numId w:val="7"/>
        </w:numPr>
      </w:pPr>
      <w:r>
        <w:rPr/>
        <w:t xml:space="preserve">做好社保公积金缴纳工作，确保员工权益。</w:t>
      </w:r>
    </w:p>
    <w:p>
      <w:pPr/>
      <w:r>
        <w:rPr/>
        <w:t xml:space="preserve">通过合理规划和有效管理，上海注册公司后期的费用可以得到有效控制，助力企业实现长远发展。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https://www.yyzq.team/post/389034.html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91DA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782DD8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452A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84810D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1CDD8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702BCC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4F515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上海注册公司后期费用高吗知乎招聘网 </dc:title>
  <dc:description>仅供学习交流使用、请勿用途非法用途。违者后果自负！</dc:description>
  <dc:subject>https://www.yyzq.team/post/389034.html</dc:subject>
  <cp:keywords>成本,费用,上海,注册公司,招聘</cp:keywords>
  <cp:category>注册公司</cp:category>
  <cp:lastModifiedBy>一叶知秋</cp:lastModifiedBy>
  <dcterms:created xsi:type="dcterms:W3CDTF">2024-09-20T22:47:17+08:00</dcterms:created>
  <dcterms:modified xsi:type="dcterms:W3CDTF">2024-09-20T22:47:17+08:00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