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上海超微科技有限公司</w:t>
      </w:r>
    </w:p>
    <w:p>
      <w:pPr/>
      <w:r>
        <w:rPr/>
        <w:t xml:space="preserve">                                             上海超微科技有限公司是一家专门从事植物超微粉碎及动植物细胞破壁机械研发；灵芝类保健食品生产；对外进行动植物超微粉碎加工及包装的科技公司。  公司注册在上海奉贤现代农业园区，注册资金300万元，总资产1200万元。公司成立于1998年8月。成立以来，本着“高超的技术，无微不至的服务”的公司宗旨，在全体员工的努力下，在各方面的大力支持下，今天公司已经形成了较完整的*服务体系以及非常明显的行业优势。  一、具有**技术，团结一致奋发向上、精悍高效的队伍  公司拥有国家振动研究资深教授及工程师队伍，研发出SUM-6L、SUM-23L超微振动粉碎机组，解决了一般粉碎机械难以粉碎的含油、含糖、韧纤维物体的超微粉碎及细胞破壁难题。物理粉碎细度可达到5μm粒径，对灵芝子实体的粉碎细度达到平均1300目（粒径10.82μm），处于国内领先水平，灵芝孢子粉破壁率达到99%以上，且达到粉碎状。  公司拥有国内灵芝栽培资深农艺师队伍。1999年公司与安徽金寨县灵芝开发办资深农艺师合作各出资50%成立了金寨县食药用菌研究所。从灵芝的菌种培育至灵芝孢子粉采集，采取*化择优化质量管理体系，确保了公司灵芝类保健食品原料的优良品质。  公司拥有团结一致，奋发向上的销售、管理队伍。公司在编人员18名，具有大专以上文化的10名，中专、高中文化水平的6名，其中高级工程师2名，注册会计师1名。人均创造税利润十万元以上。  二、优良的工作质量和工作业绩  为了确保产品质量，公司在上海奉贤现代农业园区建造了占地6000余平方米的生产办公用房，其中500余平方米的十万级保健食品生产、加工洁净车间。配置了符合GMP标准的动植物超微破壁机、全自动胶囊充填粉体包装机，高效压片机、高效泡罩机组、制粒机、包衣机、三维混合及槽型混合机等精良生产设备。建立了一万级的菌检室及实验室。拥有原料库、半成品库、成品仓库及恒温仓库。公司的细胞破壁及超微粉碎能达到每月5吨，具国内领先水平。  公司先后为新加坡中医学院、台湾顺天堂药业、中科院生命研究所、澳大利亚联合实业公司、上海银康医药技术研究中心、上海药检所、上海预防研究院等提供产品及加工业务，受到广泛好评，各项指标均符合国际标准。</w:t>
      </w:r>
    </w:p>
    <w:p>
      <w:pPr/>
      <w:r>
        <w:rPr/>
        <w:t xml:space="preserve">主营产品：灵芝类保健品及加工;粉碎机械制造;粉碎加工;压片、制粒、灌装;</w:t>
      </w:r>
    </w:p>
    <w:p>
      <w:pPr/>
      <w:r>
        <w:rPr/>
        <w:t xml:space="preserve">主要产品：灵芝类保健品及加工;粉碎机械制造;粉碎加工;压片、制粒、灌装</w:t>
      </w:r>
    </w:p>
    <w:p>
      <w:pPr/>
      <w:r>
        <w:rPr/>
        <w:t xml:space="preserve">注册时间：2009-05-15 14:36:41</w:t>
      </w:r>
    </w:p>
    <w:p>
      <w:pPr/>
      <w:r>
        <w:rPr/>
        <w:t xml:space="preserve">经营模式：生产加工、 经销批发</w:t>
      </w:r>
    </w:p>
    <w:p>
      <w:pPr/>
      <w:r>
        <w:rPr/>
        <w:t xml:space="preserve">注册地址：中国 上海 徐汇区</w:t>
      </w:r>
    </w:p>
    <w:p>
      <w:pPr/>
      <w:r>
        <w:rPr/>
        <w:t xml:space="preserve">企业地址：中国 上海 上海市 徐汇区南丹路185号甲2楼</w:t>
      </w:r>
    </w:p>
    <w:p>
      <w:pPr/>
      <w:r>
        <w:rPr/>
        <w:t xml:space="preserve">企业类型：有限责任公司</w:t>
      </w:r>
    </w:p>
    <w:p>
      <w:pPr/>
      <w:r>
        <w:rPr/>
        <w:t xml:space="preserve">品牌名称：</w:t>
      </w:r>
    </w:p>
    <w:p>
      <w:pPr/>
      <w:r>
        <w:rPr/>
        <w:t xml:space="preserve">企业人数：1</w:t>
      </w:r>
    </w:p>
    <w:p>
      <w:pPr/>
      <w:r>
        <w:rPr/>
        <w:t xml:space="preserve">注册资本：300</w:t>
      </w:r>
    </w:p>
    <w:p>
      <w:pPr/>
      <w:r>
        <w:rPr/>
        <w:t xml:space="preserve">营业额：1</w:t>
      </w:r>
    </w:p>
    <w:p>
      <w:pPr/>
      <w:r>
        <w:rPr/>
        <w:t xml:space="preserve">法人代表：赵长生</w:t>
      </w:r>
    </w:p>
    <w:p>
      <w:pPr/>
      <w:r>
        <w:rPr/>
        <w:t xml:space="preserve">手机号：13601890910</w:t>
      </w:r>
    </w:p>
    <w:p>
      <w:pPr/>
      <w:r>
        <w:rPr/>
        <w:t xml:space="preserve">联系人：朱庆彦</w:t>
      </w:r>
    </w:p>
    <w:p>
      <w:pPr/>
      <w:r>
        <w:rPr/>
        <w:t xml:space="preserve">邮箱：</w:t>
      </w:r>
    </w:p>
    <w:p>
      <w:pPr/>
      <w:r>
        <w:rPr/>
        <w:t xml:space="preserve">文章地址：</w:t>
      </w:r>
      <w:hyperlink r:id="rId7" w:history="1">
        <w:r>
          <w:rPr/>
          <w:t xml:space="preserve">https://www.yyzq.team/post/74774.html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47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上海超微科技有限公司</dc:title>
  <dc:description>仅供学习交流使用、请勿用途非法用途。违者后果自负！</dc:description>
  <dc:subject>https://www.yyzq.team/post/74774.html</dc:subject>
  <cp:keywords>企业名录,灵芝类保健品及加工,粉碎机械制造,粉碎加工,压片,制粒,灌装,生产加工,经销批发公司</cp:keywords>
  <cp:category>企业名录</cp:category>
  <cp:lastModifiedBy>一叶知秋</cp:lastModifiedBy>
  <dcterms:created xsi:type="dcterms:W3CDTF">2024-09-21T00:52:37+08:00</dcterms:created>
  <dcterms:modified xsi:type="dcterms:W3CDTF">2024-09-21T00:52:37+08:00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