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上海注册公司的基本流程是什么样的 </w:t>
      </w:r>
    </w:p>
    <w:p>
      <w:pPr/>
      <w:r>
        <w:rPr/>
        <w:t xml:space="preserve">上海注册公司基本流程详解：助您轻松开启创业之路</w:t>
      </w:r>
    </w:p>
    <w:p>
      <w:pPr/>
      <w:r>
        <w:rPr/>
        <w:t xml:space="preserve">本文将为您详细解析上海注册公司的基本流程，帮助您了解每个步骤的关键要点，轻松开启创业之旅。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一、准备注册申请的基本资料</w:t>
      </w:r>
    </w:p>
    <w:p>
      <w:pPr>
        <w:numPr>
          <w:ilvl w:val="0"/>
          <w:numId w:val="1"/>
        </w:numPr>
      </w:pPr>
      <w:r>
        <w:rPr/>
        <w:t xml:space="preserve">公司名称：可参考“上海字号+行业+有限公司”的格式，建议准备3-5个备用名称。</w:t>
      </w:r>
    </w:p>
    <w:p>
      <w:pPr>
        <w:numPr>
          <w:ilvl w:val="0"/>
          <w:numId w:val="1"/>
        </w:numPr>
      </w:pPr>
      <w:r>
        <w:rPr/>
        <w:t xml:space="preserve">注册资金：建议填写范围在10-200万元，注意要五年内实缴。</w:t>
      </w:r>
    </w:p>
    <w:p>
      <w:pPr>
        <w:numPr>
          <w:ilvl w:val="0"/>
          <w:numId w:val="1"/>
        </w:numPr>
      </w:pPr>
      <w:r>
        <w:rPr/>
        <w:t xml:space="preserve">注册地址：查看对实际场地的要求，初创企业可考虑使用挂靠地址。</w:t>
      </w:r>
    </w:p>
    <w:p>
      <w:pPr>
        <w:numPr>
          <w:ilvl w:val="0"/>
          <w:numId w:val="1"/>
        </w:numPr>
      </w:pPr>
      <w:r>
        <w:rPr/>
        <w:t xml:space="preserve">股东信息：至少提供法人和监事两个人的身份信息资料。</w:t>
      </w:r>
    </w:p>
    <w:p>
      <w:pPr>
        <w:numPr>
          <w:ilvl w:val="0"/>
          <w:numId w:val="1"/>
        </w:numPr>
      </w:pPr>
      <w:r>
        <w:rPr/>
        <w:t xml:space="preserve">经营范围：采用主营副营的方式，不是越多越好。</w:t>
      </w:r>
    </w:p>
    <w:p>
      <w:pPr/>
      <w:r>
        <w:rPr/>
        <w:t xml:space="preserve">二、企业名称核准</w:t>
      </w:r>
    </w:p>
    <w:p>
      <w:pPr>
        <w:numPr>
          <w:ilvl w:val="0"/>
          <w:numId w:val="2"/>
        </w:numPr>
      </w:pPr>
      <w:r>
        <w:rPr/>
        <w:t xml:space="preserve">在上海一网通办系统输入准备的公司名称，提交等待审核。</w:t>
      </w:r>
    </w:p>
    <w:p>
      <w:pPr>
        <w:numPr>
          <w:ilvl w:val="0"/>
          <w:numId w:val="2"/>
        </w:numPr>
      </w:pPr>
      <w:r>
        <w:rPr/>
        <w:t xml:space="preserve">一般情况下，当天或第二天就会有核名结果的通知。如核名不通过，可能是不符合规范或重名，按要求更改字号后重新提交即可。</w:t>
      </w:r>
    </w:p>
    <w:p>
      <w:pPr/>
      <w:r>
        <w:rPr/>
        <w:t xml:space="preserve">三、线上提交资料</w:t>
      </w:r>
    </w:p>
    <w:p>
      <w:pPr>
        <w:numPr>
          <w:ilvl w:val="0"/>
          <w:numId w:val="3"/>
        </w:numPr>
      </w:pPr>
      <w:r>
        <w:rPr/>
        <w:t xml:space="preserve">按要求将注册地址、经营范围、公司高管、注册资金、占股比例等信息填入，提交后等待审核结果通知。</w:t>
      </w:r>
    </w:p>
    <w:p>
      <w:pPr>
        <w:numPr>
          <w:ilvl w:val="0"/>
          <w:numId w:val="3"/>
        </w:numPr>
      </w:pPr>
      <w:r>
        <w:rPr/>
        <w:t xml:space="preserve">系统生成工商注册材料，包括《公司章程》、《股东会决议》、《公司设立登记申请书》、《企业告知承诺书》等。</w:t>
      </w:r>
    </w:p>
    <w:p>
      <w:pPr>
        <w:numPr>
          <w:ilvl w:val="0"/>
          <w:numId w:val="3"/>
        </w:numPr>
      </w:pPr>
      <w:r>
        <w:rPr/>
        <w:t xml:space="preserve">由股东、法定代表人、监事、财务在一窗通网站上做电子签名。</w:t>
      </w:r>
    </w:p>
    <w:p>
      <w:pPr/>
      <w:r>
        <w:rPr/>
        <w:t xml:space="preserve">四、领取营业执照和章</w:t>
      </w:r>
    </w:p>
    <w:p>
      <w:pPr>
        <w:numPr>
          <w:ilvl w:val="0"/>
          <w:numId w:val="4"/>
        </w:numPr>
      </w:pPr>
      <w:r>
        <w:rPr/>
        <w:t xml:space="preserve">在资料齐全的前提下，大概3-5个工作日会发放营业执照，线上线下均可领取营业执照正副本。</w:t>
      </w:r>
    </w:p>
    <w:p>
      <w:pPr>
        <w:numPr>
          <w:ilvl w:val="0"/>
          <w:numId w:val="4"/>
        </w:numPr>
      </w:pPr>
      <w:r>
        <w:rPr/>
        <w:t xml:space="preserve">电子营业执照可通过微信小程序、支付宝小程序进行下载。</w:t>
      </w:r>
    </w:p>
    <w:p>
      <w:pPr>
        <w:numPr>
          <w:ilvl w:val="0"/>
          <w:numId w:val="4"/>
        </w:numPr>
      </w:pPr>
      <w:r>
        <w:rPr/>
        <w:t xml:space="preserve">章会和执照一起发放，每个章的作用都是不同的，所以需要妥善管理好，防止丢失。</w:t>
      </w:r>
    </w:p>
    <w:p>
      <w:pPr/>
      <w:r>
        <w:rPr/>
        <w:t xml:space="preserve">五、刻章备案</w:t>
      </w:r>
    </w:p>
    <w:p>
      <w:pPr>
        <w:numPr>
          <w:ilvl w:val="0"/>
          <w:numId w:val="5"/>
        </w:numPr>
      </w:pPr>
      <w:r>
        <w:rPr/>
        <w:t xml:space="preserve">凭营业执照，到公安局指定的刻章公司刻章，包括公章、法人章、财务章、发票专用章等。</w:t>
      </w:r>
    </w:p>
    <w:p>
      <w:pPr>
        <w:numPr>
          <w:ilvl w:val="0"/>
          <w:numId w:val="5"/>
        </w:numPr>
      </w:pPr>
      <w:r>
        <w:rPr/>
        <w:t xml:space="preserve">刻章时间约为1-2个工作日。</w:t>
      </w:r>
    </w:p>
    <w:p>
      <w:pPr/>
      <w:r>
        <w:rPr/>
        <w:t xml:space="preserve">六、开立公司银行基本户</w:t>
      </w:r>
    </w:p>
    <w:p>
      <w:pPr>
        <w:numPr>
          <w:ilvl w:val="0"/>
          <w:numId w:val="6"/>
        </w:numPr>
      </w:pPr>
      <w:r>
        <w:rPr/>
        <w:t xml:space="preserve">凭营业执照、公章等材料，到银行开立公司基本账户。</w:t>
      </w:r>
    </w:p>
    <w:p>
      <w:pPr>
        <w:numPr>
          <w:ilvl w:val="0"/>
          <w:numId w:val="6"/>
        </w:numPr>
      </w:pPr>
      <w:r>
        <w:rPr/>
        <w:t xml:space="preserve">银行开户时间约为1-2个工作日。</w:t>
      </w:r>
    </w:p>
    <w:p>
      <w:pPr/>
      <w:r>
        <w:rPr/>
        <w:t xml:space="preserve">七、税务登记核定税种</w:t>
      </w:r>
    </w:p>
    <w:p>
      <w:pPr>
        <w:numPr>
          <w:ilvl w:val="0"/>
          <w:numId w:val="7"/>
        </w:numPr>
      </w:pPr>
      <w:r>
        <w:rPr/>
        <w:t xml:space="preserve">根据公司的经营范围和经营特点，核定应纳税种。</w:t>
      </w:r>
    </w:p>
    <w:p>
      <w:pPr>
        <w:numPr>
          <w:ilvl w:val="0"/>
          <w:numId w:val="7"/>
        </w:numPr>
      </w:pPr>
      <w:r>
        <w:rPr/>
        <w:t xml:space="preserve">如创业老板不了解，可找专业税务顾问协助办理。</w:t>
      </w:r>
    </w:p>
    <w:p>
      <w:pPr/>
      <w:r>
        <w:rPr/>
        <w:t xml:space="preserve">八、社保登记</w:t>
      </w:r>
    </w:p>
    <w:p>
      <w:pPr>
        <w:numPr>
          <w:ilvl w:val="0"/>
          <w:numId w:val="8"/>
        </w:numPr>
      </w:pPr>
      <w:r>
        <w:rPr/>
        <w:t xml:space="preserve">凭营业执照、公章等材料，到当地社保局办理社保登记。</w:t>
      </w:r>
    </w:p>
    <w:p>
      <w:pPr>
        <w:numPr>
          <w:ilvl w:val="0"/>
          <w:numId w:val="8"/>
        </w:numPr>
      </w:pPr>
      <w:r>
        <w:rPr/>
        <w:t xml:space="preserve">社保登记时间约为1-2个工作日。</w:t>
      </w:r>
    </w:p>
    <w:p>
      <w:pPr/>
      <w:r>
        <w:rPr/>
        <w:t xml:space="preserve">九、刻制发票</w:t>
      </w:r>
    </w:p>
    <w:p>
      <w:pPr>
        <w:numPr>
          <w:ilvl w:val="0"/>
          <w:numId w:val="9"/>
        </w:numPr>
      </w:pPr>
      <w:r>
        <w:rPr/>
        <w:t xml:space="preserve">凭营业执照、公章、财务章等材料，到税务局办理发票刻制。</w:t>
      </w:r>
    </w:p>
    <w:p>
      <w:pPr>
        <w:numPr>
          <w:ilvl w:val="0"/>
          <w:numId w:val="9"/>
        </w:numPr>
      </w:pPr>
      <w:r>
        <w:rPr/>
        <w:t xml:space="preserve">刻制发票时间约为1-2个工作日。</w:t>
      </w:r>
    </w:p>
    <w:p>
      <w:pPr/>
      <w:r>
        <w:rPr/>
        <w:t xml:space="preserve">通过以上九个步骤，您就可以在上海成功注册一家公司。在此过程中，如遇到任何疑问，可寻求专业工商顾问或税务顾问的帮助。祝您创业顺利！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48E5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87B1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32F2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B95F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5411B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A163E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1AE9E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C1074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B0B2D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上海注册公司的基本流程是什么样的 </dc:title>
  <dc:description>仅供学习交流使用、请勿用途非法用途。违者后果自负！</dc:description>
  <dc:subject>https://www.yyzq.team/post/407627.html</dc:subject>
  <cp:keywords>营业执照,公司,上海,工作日,公章</cp:keywords>
  <cp:category>注册公司</cp:category>
  <cp:lastModifiedBy>一叶知秋</cp:lastModifiedBy>
  <dcterms:created xsi:type="dcterms:W3CDTF">2024-09-21T04:35:00+08:00</dcterms:created>
  <dcterms:modified xsi:type="dcterms:W3CDTF">2024-09-21T04:35:00+08:00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