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郑州市金水区金苑园林资材经营部(郑州市金鹿园林绿化工程有限公司)</w:t>
      </w:r>
    </w:p>
    <w:p>
      <w:pPr/>
      <w:r>
        <w:rPr/>
        <w:t xml:space="preserve">商州市金水区金苑园林资材经营部是一家经国家相关部门批准注册的企业。公司成立于1999年，经过十多年的努力，公司产品涵盖了园林用品、家庭园艺用品、兰花植料、小饰品等几大系列三百多个品种，客户遍及河南、河北、山东、山西、湖北、安徽等地。郑州市金水区金苑园林资材经营部凭着良好的信用、优良的服务与多家企业建立了长期的合作关系。郑州市金水区金苑园林资材经营部热诚欢迎各界朋友前来参观、考察、洽谈业务。"  郑州市金水区金苑园林资材经营部是一家，所在地区位于河南郑州市,我们以诚信、实力和质量获得业界的高度认可，坚持以客户为核心，“质量到位、服务*”的经营理念为广大客户提供*的服务。欢迎各界朋友莅临郑州市金水区金苑园林资材经营部参观、指导和业务洽谈。您如果对我们感兴趣的话，可以直接联系我们或者留下联系方式。联系人郑运田，电话：0-，联系地址：河南郑州市。</w:t>
      </w:r>
    </w:p>
    <w:p>
      <w:pPr/>
      <w:r>
        <w:rPr/>
        <w:t xml:space="preserve">主营产品：零售：园林资材</w:t>
      </w:r>
    </w:p>
    <w:p>
      <w:pPr/>
      <w:r>
        <w:rPr/>
        <w:t xml:space="preserve">主要产品：</w:t>
      </w:r>
    </w:p>
    <w:p>
      <w:pPr/>
      <w:r>
        <w:rPr/>
        <w:t xml:space="preserve">注册时间：2016-01-19 14:10:23</w:t>
      </w:r>
    </w:p>
    <w:p>
      <w:pPr/>
      <w:r>
        <w:rPr/>
        <w:t xml:space="preserve">经营模式：</w:t>
      </w:r>
    </w:p>
    <w:p>
      <w:pPr/>
      <w:r>
        <w:rPr/>
        <w:t xml:space="preserve">注册地址：中国 河南 郑州市</w:t>
      </w:r>
    </w:p>
    <w:p>
      <w:pPr/>
      <w:r>
        <w:rPr/>
        <w:t xml:space="preserve">企业地址：郑州市金水区陈砦花卉市场园林区26、27号</w:t>
      </w:r>
    </w:p>
    <w:p>
      <w:pPr/>
      <w:r>
        <w:rPr/>
        <w:t xml:space="preserve">企业类型：个体经营</w:t>
      </w:r>
    </w:p>
    <w:p>
      <w:pPr/>
      <w:r>
        <w:rPr/>
        <w:t xml:space="preserve">品牌名称：</w:t>
      </w:r>
    </w:p>
    <w:p>
      <w:pPr/>
      <w:r>
        <w:rPr/>
        <w:t xml:space="preserve">企业人数：0</w:t>
      </w:r>
    </w:p>
    <w:p>
      <w:pPr/>
      <w:r>
        <w:rPr/>
        <w:t xml:space="preserve">注册资本：0</w:t>
      </w:r>
    </w:p>
    <w:p>
      <w:pPr/>
      <w:r>
        <w:rPr/>
        <w:t xml:space="preserve">营业额：0</w:t>
      </w:r>
    </w:p>
    <w:p>
      <w:pPr/>
      <w:r>
        <w:rPr/>
        <w:t xml:space="preserve">法人代表：郑运田</w:t>
      </w:r>
    </w:p>
    <w:p>
      <w:pPr/>
      <w:r>
        <w:rPr/>
        <w:t xml:space="preserve">手机号：</w:t>
      </w:r>
    </w:p>
    <w:p>
      <w:pPr/>
      <w:r>
        <w:rPr/>
        <w:t xml:space="preserve">联系人：郑运田</w:t>
      </w:r>
    </w:p>
    <w:p>
      <w:pPr/>
      <w:r>
        <w:rPr/>
        <w:t xml:space="preserve">邮箱：</w:t>
      </w:r>
    </w:p>
    <w:p>
      <w:pPr/>
      <w:r>
        <w:rPr/>
        <w:t xml:space="preserve">文章地址：</w:t>
      </w:r>
      <w:hyperlink r:id="rId7" w:history="1">
        <w:r>
          <w:rPr/>
          <w:t xml:space="preserve">https://www.yyzq.team/post/261450.html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6145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郑州市金水区金苑园林资材经营部(郑州市金鹿园林绿化工程有限公司)</dc:title>
  <dc:description>仅供学习交流使用、请勿用途非法用途。违者后果自负！</dc:description>
  <dc:subject>https://www.yyzq.team/post/261450.html</dc:subject>
  <cp:keywords>企业名录,零售：园林资材,公司</cp:keywords>
  <cp:category>企业名录</cp:category>
  <cp:lastModifiedBy>一叶知秋</cp:lastModifiedBy>
  <dcterms:created xsi:type="dcterms:W3CDTF">2024-09-21T18:44:06+08:00</dcterms:created>
  <dcterms:modified xsi:type="dcterms:W3CDTF">2024-09-21T18:44:06+08:00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