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河北玉源玉米淀粉</w:t>
      </w:r>
    </w:p>
    <w:p>
      <w:pPr/>
      <w:r>
        <w:rPr/>
        <w:t xml:space="preserve">淀粉出厂价钱（一级粉）每吨2200元,预购30吨以上者可以另谈价钱!  该厂现拥有资产800万元，占地面积20000平方米，现拥有职工136人，其中大、中专以上工程技术人员20人。该厂主要产品有：玉米淀粉。产品主要销往江苏、上海、浙江、常州、福建、广州、湖南、湖北、济南、青岛等国内大中城市。该厂自建厂以来曾多次被上级主管部门评为“重合同守信用单位、质量计量信得过单位、全市个体私营企业先进单位”等光荣称号。该厂是以玉米淀粉为原料进行综合深加工企业。该厂常年聘请淀粉行业资深教授专家来指导开发各类新产品。该厂的发展宗旨是：以科技为先导，以市场为导向，以质量求生存，以信誉求发展。  </w:t>
      </w:r>
    </w:p>
    <w:p>
      <w:pPr/>
      <w:r>
        <w:rPr/>
        <w:t xml:space="preserve">主营产品：玉米淀粉</w:t>
      </w:r>
    </w:p>
    <w:p>
      <w:pPr/>
      <w:r>
        <w:rPr/>
        <w:t xml:space="preserve">主要产品：玉米淀粉</w:t>
      </w:r>
    </w:p>
    <w:p>
      <w:pPr/>
      <w:r>
        <w:rPr/>
        <w:t xml:space="preserve">注册时间：2010-10-23 19:37:53</w:t>
      </w:r>
    </w:p>
    <w:p>
      <w:pPr/>
      <w:r>
        <w:rPr/>
        <w:t xml:space="preserve">经营模式：生产型, 贸易型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企业地址：河北省保定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联系人：张岩 女士 </w:t>
      </w:r>
    </w:p>
    <w:p>
      <w:pPr/>
      <w:r>
        <w:rPr/>
        <w:t xml:space="preserve">邮箱：baixue_ou8088@126.com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https://www.yyzq.team/post/60150.html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1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河北玉源玉米淀粉</dc:title>
  <dc:description>仅供学习交流使用、请勿用途非法用途。违者后果自负！</dc:description>
  <dc:subject>https://www.yyzq.team/post/60150.html</dc:subject>
  <cp:keywords>企业名录,玉米淀粉,生产型,贸易型公司</cp:keywords>
  <cp:category>企业名录</cp:category>
  <cp:lastModifiedBy>一叶知秋</cp:lastModifiedBy>
  <dcterms:created xsi:type="dcterms:W3CDTF">2024-09-21T14:34:00+08:00</dcterms:created>
  <dcterms:modified xsi:type="dcterms:W3CDTF">2024-09-21T14:34:00+08:00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