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在上海注册公司可以买房吗现在能买吗多少钱 </w:t>
      </w:r>
    </w:p>
    <w:p>
      <w:pPr/>
      <w:r>
        <w:rPr/>
        <w:t xml:space="preserve">在上海注册公司可以买房吗？现在能买？多少钱？</w:t>
      </w:r>
    </w:p>
    <w:p>
      <w:pPr/>
      <w:r>
        <w:rPr/>
        <w:t xml:space="preserve">近年来，随着上海经济的快速发展，越来越多的人关注到在上海注册公司买房的相关问题。本文将为您详细解答在上海注册公司可以买房吗，现在能否购买，以及购房成本等相关问题。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一、在上海注册公司可以买房吗？</w:t>
      </w:r>
    </w:p>
    <w:p>
      <w:pPr>
        <w:numPr>
          <w:ilvl w:val="0"/>
          <w:numId w:val="1"/>
        </w:numPr>
      </w:pPr>
      <w:r>
        <w:rPr/>
        <w:t xml:space="preserve">答案：可以。根据我国相关法律法规，个人或企业均可在中国境内购买房产。因此，在上海注册公司后，企业可以进行房产购买。</w:t>
      </w:r>
    </w:p>
    <w:p>
      <w:pPr>
        <w:numPr>
          <w:ilvl w:val="0"/>
          <w:numId w:val="1"/>
        </w:numPr>
      </w:pPr>
      <w:r>
        <w:rPr/>
        <w:t xml:space="preserve">注意事项：虽然企业可以购买房产，但购买类型有限制。企业只能购买自用性质的房产，如住宅、办公等，不能购买商业用途的房产。</w:t>
      </w:r>
    </w:p>
    <w:p>
      <w:pPr/>
      <w:r>
        <w:rPr/>
        <w:t xml:space="preserve">二、现在能否购买？</w:t>
      </w:r>
    </w:p>
    <w:p>
      <w:pPr>
        <w:numPr>
          <w:ilvl w:val="0"/>
          <w:numId w:val="2"/>
        </w:numPr>
      </w:pPr>
      <w:r>
        <w:rPr/>
        <w:t xml:space="preserve">答案：可以。上海房地产市场活跃，购房者可以根据自己的需求选择合适的房产进行购买。</w:t>
      </w:r>
    </w:p>
    <w:p>
      <w:pPr>
        <w:numPr>
          <w:ilvl w:val="0"/>
          <w:numId w:val="2"/>
        </w:numPr>
      </w:pPr>
      <w:r>
        <w:rPr/>
        <w:t xml:space="preserve">注意事项：购房者在购买房产时，需要满足以下条件：（1）企业注册时间需满一年；（2）企业注册资本需满足购房要求；（3）企业账户内有足够的购房资金。</w:t>
      </w:r>
    </w:p>
    <w:p>
      <w:pPr/>
      <w:r>
        <w:rPr/>
        <w:t xml:space="preserve">三、购房成本</w:t>
      </w:r>
    </w:p>
    <w:p>
      <w:pPr>
        <w:numPr>
          <w:ilvl w:val="0"/>
          <w:numId w:val="3"/>
        </w:numPr>
      </w:pPr>
      <w:r>
        <w:rPr/>
        <w:t xml:space="preserve">房产价格：上海房价较高，购房者需要根据自己的经济实力选择合适的房产。具体价格可根据地段、面积、配套设施等因素确定。</w:t>
      </w:r>
    </w:p>
    <w:p>
      <w:pPr>
        <w:numPr>
          <w:ilvl w:val="0"/>
          <w:numId w:val="3"/>
        </w:numPr>
      </w:pPr>
      <w:r>
        <w:rPr/>
        <w:t xml:space="preserve">首付：购房首付比例通常为30%-50%，具体比例根据房产价格和贷款政策而定。</w:t>
      </w:r>
    </w:p>
    <w:p>
      <w:pPr>
        <w:numPr>
          <w:ilvl w:val="0"/>
          <w:numId w:val="3"/>
        </w:numPr>
      </w:pPr>
      <w:r>
        <w:rPr/>
        <w:t xml:space="preserve">房产税费：购房过程中，购房者需要支付以下税费：（1）契税：根据房产总价和税率计算；（2）个人所得税：根据房产交易情况计算；（3）印花税：按房产总价的一定比例计算；（4）土地增值税：根据房产交易情况计算；（5）其他税费：如中介费、律师费等。</w:t>
      </w:r>
    </w:p>
    <w:p>
      <w:pPr/>
      <w:r>
        <w:rPr/>
        <w:t xml:space="preserve">四、总结</w:t>
      </w:r>
    </w:p>
    <w:p>
      <w:pPr/>
      <w:r>
        <w:rPr/>
        <w:t xml:space="preserve">在上海注册公司可以购买房产，但购买类型有限制。购房者在购买房产时，需注意满足购房条件，了解购房成本。希望本文能为您在上海注册公司购房提供一定的参考。如需了解更多信息，请关注相关政策和市场动态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https://www.yyzq.team/post/400067.html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2C2E73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694833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F571F1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00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在上海注册公司可以买房吗现在能买吗多少钱 </dc:title>
  <dc:description>仅供学习交流使用、请勿用途非法用途。违者后果自负！</dc:description>
  <dc:subject>https://www.yyzq.team/post/400067.html</dc:subject>
  <cp:keywords>上海,房产,购买,注册公司,购房</cp:keywords>
  <cp:category>注册公司</cp:category>
  <cp:lastModifiedBy>一叶知秋</cp:lastModifiedBy>
  <dcterms:created xsi:type="dcterms:W3CDTF">2024-09-20T21:21:32+08:00</dcterms:created>
  <dcterms:modified xsi:type="dcterms:W3CDTF">2024-09-20T21:21:32+08:00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