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山东济宁嘉仕达工矿机械设备有限公司(济宁嘉鑫机械有限公司)</w:t>
      </w:r>
    </w:p>
    <w:p>
      <w:pPr/>
      <w:r>
        <w:rPr/>
        <w:t xml:space="preserve">济宁市嘉仕达工矿机械设备有限公司坐落在孔孟之乡，运河之都——山东济宁。这里环境优美，文化底蕴丰厚，是中国优秀旅游城市、山东省鲁西南城市带中心城市。京沪铁路、京九铁路、京沪高铁纵横南北，日菏铁路横贯东西；同时，京台高速、济徐高速、日东高速和327、104、105国道又在这里交汇，可谓四通八达，交通极其便利。另外，这里煤炭资源丰富。全市含煤面积4826平方公里，占全市总面积的45％；煤储量260亿吨，占全省的50％，为全国重点开发的八大煤炭基地之一。      济宁市嘉仕达工矿机械设备有限公司始建于1998年，其前身是济宁市嘉仕达机械设备制造厂。得益于煤矿基地的优势，经过近15年的发展壮大，公司占地面积162亩，员工人数超过300人，其中高级工程师15人，高级技工39人，平均年龄36岁，营业额连续十年保持30%年增长，总资产超过8000万。拥有完善的质量控制体系和深入人心的诚信服务理念，公司已经成为集工贸运输为一体的大型综合性工矿企业。公司主要产品有刮板机、皮带机、耙斗装岩机、耙矿绞车、探水钻机、防爆水泵、注浆泵、液压支柱、锚杆、矿用钢、高低压电器等，产品主要销往安徽、陕西、山西、河南、河北、甘肃、宁夏、内蒙、新疆等地区。济宁市嘉仕达工矿机械设备有限公司，自创建以来，始终坚持以共赢理念为准则，即确保“用户、代理、员工、企业”参与合作的各方利益。目前公司正致力于走科技创新之路，大力加强同国内著名高校、科研院所及大型煤矿的合作，包括煤科院、中国矿业大学、中国矿业大学（北京），山东科技大学等，共同研究开发更好的服务于矿业生产和安全的矿用仪器和设备。 “创品牌、争*”是嘉仕达工矿机械设备有限公司的奋斗目标，嘉仕达正以“自强不息，厚德载物”的核心理念，更为*、国际化的运营体系，肩负将嘉仕达工矿设备打造成为令人骄傲的知名品牌的使命，立足本土，走向世界！</w:t>
      </w:r>
    </w:p>
    <w:p>
      <w:pPr/>
      <w:r>
        <w:rPr/>
        <w:t xml:space="preserve">主营产品：工矿设备及配件，电气设备，液压工具，电动工具，喷浆机及配件销售</w:t>
      </w:r>
    </w:p>
    <w:p>
      <w:pPr/>
      <w:r>
        <w:rPr/>
        <w:t xml:space="preserve">主要产品：刮板机 皮带机</w:t>
      </w:r>
    </w:p>
    <w:p>
      <w:pPr/>
      <w:r>
        <w:rPr/>
        <w:t xml:space="preserve">注册时间：2014-01-13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企业地址：山东济宁市开发区金宇路36号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品牌名称：嘉仕达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手机号：18369750990</w:t>
      </w:r>
    </w:p>
    <w:p>
      <w:pPr/>
      <w:r>
        <w:rPr/>
        <w:t xml:space="preserve">联系人：万经理</w:t>
      </w:r>
    </w:p>
    <w:p>
      <w:pPr/>
      <w:r>
        <w:rPr/>
        <w:t xml:space="preserve">邮箱：jiashida128@126.com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https://www.yyzq.team/post/187089.html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山东济宁嘉仕达工矿机械设备有限公司(济宁嘉鑫机械有限公司)</dc:title>
  <dc:description>仅供学习交流使用、请勿用途非法用途。违者后果自负！</dc:description>
  <dc:subject>https://www.yyzq.team/post/187089.html</dc:subject>
  <cp:keywords>企业名录,工矿设备及配件,电气设备,液压工具,电动工具,喷浆机及配件销售,生产型公司</cp:keywords>
  <cp:category>企业名录</cp:category>
  <cp:lastModifiedBy>一叶知秋</cp:lastModifiedBy>
  <dcterms:created xsi:type="dcterms:W3CDTF">2024-09-20T17:24:47+08:00</dcterms:created>
  <dcterms:modified xsi:type="dcterms:W3CDTF">2024-09-20T17:24:47+08:00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