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山东致尧新材料有限公司</w:t>
      </w:r>
    </w:p>
    <w:p>
      <w:pPr/>
      <w:r>
        <w:rPr/>
        <w:t xml:space="preserve">山东致尧新材料有限公司致力于水性工业漆的研发与销售，以及技术分享与培训。诚信致远，合作共赢，让我们的客户满意放心。</w:t>
      </w:r>
    </w:p>
    <w:p>
      <w:pPr/>
      <w:r>
        <w:rPr/>
        <w:t xml:space="preserve">主营产品：水性工业漆</w:t>
      </w:r>
    </w:p>
    <w:p>
      <w:pPr/>
      <w:r>
        <w:rPr/>
        <w:t xml:space="preserve">主要产品：水性工业漆原材料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企业地址：蓝翔路时代总部基地七区55号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品牌名称：致尧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手机号：13220568099</w:t>
      </w:r>
    </w:p>
    <w:p>
      <w:pPr/>
      <w:r>
        <w:rPr/>
        <w:t xml:space="preserve">联系人：君君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https://www.yyzq.team/post/27950.html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9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山东致尧新材料有限公司</dc:title>
  <dc:description>仅供学习交流使用、请勿用途非法用途。违者后果自负！</dc:description>
  <dc:subject>https://www.yyzq.team/post/27950.html</dc:subject>
  <cp:keywords>企业名录,水性工业漆,贸易型公司</cp:keywords>
  <cp:category>企业名录</cp:category>
  <cp:lastModifiedBy>一叶知秋</cp:lastModifiedBy>
  <dcterms:created xsi:type="dcterms:W3CDTF">2024-09-21T03:23:39+08:00</dcterms:created>
  <dcterms:modified xsi:type="dcterms:W3CDTF">2024-09-21T03:23:39+08:00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