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郑州腾达机械制造有限公司</w:t>
      </w:r>
    </w:p>
    <w:p>
      <w:pPr/>
      <w:r>
        <w:rPr/>
        <w:t xml:space="preserve">郑州腾达机械制造有限公司是*从事环保设备研发生产的技术型企业，承接各种工业除尘、脱硫脱硝、 有机废气净化、自动配料系统、气力输送系统、污水处理等大型项目，并提供整套系统的优化方案，及相关设备的设计、制造、安装和维护等一整套完善的服务。</w:t>
      </w:r>
    </w:p>
    <w:p/>
    <w:p/>
    <w:p>
      <w:pPr/>
      <w:r>
        <w:rPr/>
        <w:t xml:space="preserve">公司长期致力于各种工业粉尘治理、锅炉烟气脱硫脱硝、有机废气净化和污水处理方面技术和设备的研究和开发，与多家高校的相关院系确定有长期合作关系，具有深厚的技术研发底蕴和稳定的人才培养、引进渠道，可确保公司在设计、生产工艺和技术上的领先优势。</w:t>
      </w:r>
    </w:p>
    <w:p/>
    <w:p/>
    <w:p>
      <w:pPr/>
      <w:r>
        <w:rPr/>
        <w:t xml:space="preserve">在*的技术研发团队和优秀的工程安装人员的支持下，腾达机械依托现代化的企业管理运营体系，不断推出和引入先进的设计理念和生产加工工艺，以高效的协作能力、过硬的生产技术配合精良的加工生产设备，为高质量的产品和高品质的安装、售后服务提供了坚实保障。</w:t>
      </w:r>
    </w:p>
    <w:p>
      <w:pPr/>
      <w:r>
        <w:rPr/>
        <w:t xml:space="preserve">主营产品：除尘器，脱硫塔，烟气脱硝，除尘设备，有机废气处理</w:t>
      </w:r>
    </w:p>
    <w:p>
      <w:pPr/>
      <w:r>
        <w:rPr/>
        <w:t xml:space="preserve">主要产品：除尘器，脱硫塔，烟气脱硝，除尘设备，有机废气处理</w:t>
      </w:r>
    </w:p>
    <w:p>
      <w:pPr/>
      <w:r>
        <w:rPr/>
        <w:t xml:space="preserve">注册时间：2003-12-10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注册地址：河南郑州市中原区</w:t>
      </w:r>
    </w:p>
    <w:p>
      <w:pPr/>
      <w:r>
        <w:rPr/>
        <w:t xml:space="preserve">企业地址：河南省郑州市中原区沟赵收费站东南500米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法人代表：毛爱菊</w:t>
      </w:r>
    </w:p>
    <w:p>
      <w:pPr/>
      <w:r>
        <w:rPr/>
        <w:t xml:space="preserve">手机号：15639792289</w:t>
      </w:r>
    </w:p>
    <w:p>
      <w:pPr/>
      <w:r>
        <w:rPr/>
        <w:t xml:space="preserve">联系人：刘经理</w:t>
      </w:r>
    </w:p>
    <w:p>
      <w:pPr/>
      <w:r>
        <w:rPr/>
        <w:t xml:space="preserve">邮箱：3484025495@qq.com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https://www.yyzq.team/post/83254.html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32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郑州腾达机械制造有限公司</dc:title>
  <dc:description>仅供学习交流使用、请勿用途非法用途。违者后果自负！</dc:description>
  <dc:subject>https://www.yyzq.team/post/83254.html</dc:subject>
  <cp:keywords>企业名录,除尘器,脱硫塔,烟气脱硝,除尘设备,有机废气处理,生产型公司</cp:keywords>
  <cp:category>企业名录</cp:category>
  <cp:lastModifiedBy>一叶知秋</cp:lastModifiedBy>
  <dcterms:created xsi:type="dcterms:W3CDTF">2024-09-21T16:17:40+08:00</dcterms:created>
  <dcterms:modified xsi:type="dcterms:W3CDTF">2024-09-21T16:17:40+08:00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