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移动手机号外地号能转成本地的吗怎么办 </w:t>
      </w:r>
    </w:p>
    <w:p>
      <w:pPr/>
      <w:r>
        <w:rPr/>
        <w:t xml:space="preserve">外地手机号转成本地号码详解及办理流程</w:t>
      </w:r>
    </w:p>
    <w:p>
      <w:pPr/>
      <w:r>
        <w:rPr/>
        <w:t xml:space="preserve">本文将为您详细介绍外地手机号能否转成本地号码，以及办理这一业务所需的流程和注意事项。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一、外地手机号能否转成本地号码？</w:t>
      </w:r>
    </w:p>
    <w:p>
      <w:pPr/>
      <w:r>
        <w:rPr/>
        <w:t xml:space="preserve">根据我国相关法律法规和电信运营商的规定，外地手机号码原则上不能直接转成本地号码。这是因为手机号码具有唯一性，各地市都被分配有固定的号段，也就是凭号段来区分手机的归属地。如果打乱的话，计费就会有问题。在特定情况下，如用户办理省内携号业务，可以实现在省内不同城市间变更号码归属地。</w:t>
      </w:r>
    </w:p>
    <w:p>
      <w:pPr/>
      <w:r>
        <w:rPr/>
        <w:t xml:space="preserve">二、办理外地手机号转成本地号码的流程</w:t>
      </w:r>
    </w:p>
    <w:p>
      <w:pPr>
        <w:numPr>
          <w:ilvl w:val="0"/>
          <w:numId w:val="1"/>
        </w:numPr>
      </w:pPr>
      <w:r>
        <w:rPr/>
        <w:t xml:space="preserve">办理条件：用户需满足以下条件才能办理省内携号业务：（1）持有有效的手机号码；（2）手机号码处于正常使用状态；（3）在省内不同城市间变更号码归属地。</w:t>
      </w:r>
    </w:p>
    <w:p>
      <w:pPr>
        <w:numPr>
          <w:ilvl w:val="0"/>
          <w:numId w:val="1"/>
        </w:numPr>
      </w:pPr>
      <w:r>
        <w:rPr/>
        <w:t xml:space="preserve">办理步骤：（1）用户本人持有效身份证件和服务密码，到携出地或携入地营业厅办理；（2）营业厅工作人员核对用户信息，确认用户符合办理条件；（3）用户签署相关协议，办理省内携号业务；（4）业务生效后，用户手机号码归属地变更成功。</w:t>
      </w:r>
    </w:p>
    <w:p>
      <w:pPr/>
      <w:r>
        <w:rPr/>
        <w:t xml:space="preserve">三、办理注意事项</w:t>
      </w:r>
    </w:p>
    <w:p>
      <w:pPr>
        <w:numPr>
          <w:ilvl w:val="0"/>
          <w:numId w:val="2"/>
        </w:numPr>
      </w:pPr>
      <w:r>
        <w:rPr/>
        <w:t xml:space="preserve">业务生效后，用户手机号码归属地变更成功，但原有套餐、亲情号码等业务可能受到影响。建议用户在办理前咨询相关事宜。</w:t>
      </w:r>
    </w:p>
    <w:p>
      <w:pPr>
        <w:numPr>
          <w:ilvl w:val="0"/>
          <w:numId w:val="2"/>
        </w:numPr>
      </w:pPr>
      <w:r>
        <w:rPr/>
        <w:t xml:space="preserve">若用户未在规定时间内办理省内携号业务，则视为放弃。此后，用户如需变更归属地，需重新办理携号转网业务。</w:t>
      </w:r>
    </w:p>
    <w:p>
      <w:pPr>
        <w:numPr>
          <w:ilvl w:val="0"/>
          <w:numId w:val="2"/>
        </w:numPr>
      </w:pPr>
      <w:r>
        <w:rPr/>
        <w:t xml:space="preserve">办理省内携号业务时，需取消与携出地其他用户有关联的业务，如家庭网、集团V网等。</w:t>
      </w:r>
    </w:p>
    <w:p>
      <w:pPr>
        <w:numPr>
          <w:ilvl w:val="0"/>
          <w:numId w:val="2"/>
        </w:numPr>
      </w:pPr>
      <w:r>
        <w:rPr/>
        <w:t xml:space="preserve">业务生效后，用户不能办理业务撤销及过户业务。</w:t>
      </w:r>
    </w:p>
    <w:p>
      <w:pPr/>
      <w:r>
        <w:rPr/>
        <w:t xml:space="preserve">外地手机号码转成本地号码在一般情况下无法直接办理。但用户可通过办理省内携号业务，实现在省内不同城市间变更号码归属地。在办理过程中，用户需注意相关事项，确保业务顺利进行。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https://www.yyzq.team/post/403404.html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6324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A8217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4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移动手机号外地号能转成本地的吗怎么办 </dc:title>
  <dc:description>仅供学习交流使用、请勿用途非法用途。违者后果自负！</dc:description>
  <dc:subject>https://www.yyzq.team/post/403404.html</dc:subject>
  <cp:keywords>办理,业务,用户,属地,省内</cp:keywords>
  <cp:category>移动手机号</cp:category>
  <cp:lastModifiedBy>一叶知秋</cp:lastModifiedBy>
  <dcterms:created xsi:type="dcterms:W3CDTF">2024-09-20T17:45:03+08:00</dcterms:created>
  <dcterms:modified xsi:type="dcterms:W3CDTF">2024-09-20T17:45:03+08:00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