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中山市阿里大师新材料有限公司</w:t>
      </w:r>
    </w:p>
    <w:p>
      <w:pPr/>
      <w:r>
        <w:rPr/>
        <w:t xml:space="preserve">1、百年品牌历史沉淀。TASSANI塔萨尼始建于1918年，近百年历史沉淀，深厚的文化底蕴，品牌影响力强大。</w:t>
      </w:r>
    </w:p>
    <w:p/>
    <w:p>
      <w:pPr/>
      <w:r>
        <w:rPr/>
        <w:t xml:space="preserve">2、国内生产研发基地。 建立了中国一个意大利艺术涂料生产研发基地，沿承意大利原创研发技 术，款款 产品永恒经典。</w:t>
      </w:r>
    </w:p>
    <w:p/>
    <w:p>
      <w:pPr/>
      <w:r>
        <w:rPr/>
        <w:t xml:space="preserve">3、独特的*产品体系。 奥运会指定合作伙伴，“意大利皇室奖”获得者，通过了UNI EN 15457: 2008等诸多欧盟环保标准以及国际认证；获得了欧盟*高环保标准——“法国VOC检测A+认证”。</w:t>
      </w:r>
    </w:p>
    <w:p/>
    <w:p>
      <w:pPr/>
      <w:r>
        <w:rPr/>
        <w:t xml:space="preserve">4、引领涂料色彩潮流。 拥有完善的色彩系统，建立了行业的*墙面配色色彩库， 让你可以轻松选择你需要的颜色。</w:t>
      </w:r>
    </w:p>
    <w:p/>
    <w:p>
      <w:pPr/>
      <w:r>
        <w:rPr/>
        <w:t xml:space="preserve">5、强大的设计师权威团队。聘请了意大利设计师作为公司的艺术总监，同时将联合全球其他设计师组成塔萨尼设计师俱乐部，吸引世界顶尖色彩专家与 设计界精英进行跨界合作。</w:t>
      </w:r>
    </w:p>
    <w:p/>
    <w:p>
      <w:pPr/>
      <w:r>
        <w:rPr/>
        <w:t xml:space="preserve">6、独特的客户解决方案模式。 我们为*别墅、星级酒店、豪宅、KTV、4S店、会所等装饰项目提供艺术 涂装全程的一站式服务；同时，为消费者提供私人定制个人专属墙面解决方 案。</w:t>
      </w:r>
    </w:p>
    <w:p/>
    <w:p>
      <w:pPr/>
      <w:r>
        <w:rPr/>
        <w:t xml:space="preserve">7、完善的*服务体系。为客户和消费者提供全面、快速而完善的售前、售中、售后服务。此外，还提供色彩及软装搭配、空间设计等个 性化服务。</w:t>
      </w:r>
    </w:p>
    <w:p/>
    <w:p>
      <w:pPr/>
      <w:r>
        <w:rPr/>
        <w:t xml:space="preserve">8、*涂装工艺培训基地。TASSANI塔萨尼中国与相关机构联合建立了*的涂装工艺培训学院，还与顺德职业技术学院建立了国内*家艺术涂装工艺培训实习基地</w:t>
      </w:r>
    </w:p>
    <w:p>
      <w:pPr/>
      <w:r>
        <w:rPr/>
        <w:t xml:space="preserve">主营产品：生产、销售：新型装饰材，水性涂料（不含危险化学品），含易燃溶剂的合成树脂、油漆、辅助材料、涂料等制品</w:t>
      </w:r>
    </w:p>
    <w:p>
      <w:pPr/>
      <w:r>
        <w:rPr/>
        <w:t xml:space="preserve">主要产品：艺术漆-艺术涂料-新型装饰才-水性涂料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注册地址：广东中山市</w:t>
      </w:r>
    </w:p>
    <w:p>
      <w:pPr/>
      <w:r>
        <w:rPr/>
        <w:t xml:space="preserve">企业地址：黄圃镇横档工业区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品牌名称：乔瓦尼进口艺术涂料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法人代表：项兴浩</w:t>
      </w:r>
    </w:p>
    <w:p>
      <w:pPr/>
      <w:r>
        <w:rPr/>
        <w:t xml:space="preserve">手机号：18933431548</w:t>
      </w:r>
    </w:p>
    <w:p>
      <w:pPr/>
      <w:r>
        <w:rPr/>
        <w:t xml:space="preserve">联系人：王小姐</w:t>
      </w:r>
    </w:p>
    <w:p>
      <w:pPr/>
      <w:r>
        <w:rPr/>
        <w:t xml:space="preserve">邮箱：1106115920@qq.com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https://www.yyzq.team/post/28502.html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850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中山市阿里大师新材料有限公司</dc:title>
  <dc:description>仅供学习交流使用、请勿用途非法用途。违者后果自负！</dc:description>
  <dc:subject>https://www.yyzq.team/post/28502.html</dc:subject>
  <cp:keywords>企业名录,生产,销售：新型装饰材,水性涂料（不含危险化学品）,含易燃溶剂的合成树脂,油漆,辅助材料,涂料等制品,生产型公司</cp:keywords>
  <cp:category>企业名录</cp:category>
  <cp:lastModifiedBy>一叶知秋</cp:lastModifiedBy>
  <dcterms:created xsi:type="dcterms:W3CDTF">2024-09-21T15:41:09+08:00</dcterms:created>
  <dcterms:modified xsi:type="dcterms:W3CDTF">2024-09-21T15:41:09+08:00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