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德国汉高上海分公司</w:t>
      </w:r>
    </w:p>
    <w:p>
      <w:pPr/>
      <w:r>
        <w:rPr/>
        <w:t xml:space="preserve">我公司是汉高材料表面处理技术和汉高工业粘合剂产品华东地区代理商.主要为钢铁、汽车、航空航天、家电、铝材、易拉罐、电子金属加工等领域提供各种清洗剂、磷化剂、钝化剂、特种涂料、防锈油、轧制油、平整液、切削液和磨削液，以及汽车专用粘合剂、密封胶、等等系列产品。     德国汉高表面处理产品系列 (铝/铜/金属)    脱脂剂(Parco Cleaner 338 L    Ridoline 336  p3-almeco 18  Parco Cleaner 1523  Ridoline 53  Ridoline 212  P3-saxin   Aluetch             P3-T 7221 ~~~~~~）    钝化剂(Alodine 5200  Alodine 4830  Alodine 4595  Alodine 5992  Alodine 1500  Alodine 6100  Alodine 407-47 ~~~~~~)    磷化剂（Granodine DL 2500  Granodine C 16    Granodine 2722  Granodine 1994  Granodine 958 CF ~~~~~~）公司理念：给客户提供完美的解决方案，给客户创造价值！</w:t>
      </w:r>
    </w:p>
    <w:p>
      <w:pPr/>
      <w:r>
        <w:rPr/>
        <w:t xml:space="preserve">主营产品：汉高表面处理</w:t>
      </w:r>
    </w:p>
    <w:p>
      <w:pPr/>
      <w:r>
        <w:rPr/>
        <w:t xml:space="preserve">主要产品：汉高表面处理</w:t>
      </w:r>
    </w:p>
    <w:p>
      <w:pPr/>
      <w:r>
        <w:rPr/>
        <w:t xml:space="preserve">注册时间：2010-08-24 16:37:58</w:t>
      </w:r>
    </w:p>
    <w:p>
      <w:pPr/>
      <w:r>
        <w:rPr/>
        <w:t xml:space="preserve">经营模式：生产型</w:t>
      </w:r>
    </w:p>
    <w:p>
      <w:pPr/>
      <w:r>
        <w:rPr/>
        <w:t xml:space="preserve">注册地址：中国 上海 松江区</w:t>
      </w:r>
    </w:p>
    <w:p>
      <w:pPr/>
      <w:r>
        <w:rPr/>
        <w:t xml:space="preserve">企业地址：松江区九新公路76号</w:t>
      </w:r>
    </w:p>
    <w:p>
      <w:pPr/>
      <w:r>
        <w:rPr/>
        <w:t xml:space="preserve">企业类型：国有企业</w:t>
      </w:r>
    </w:p>
    <w:p>
      <w:pPr/>
      <w:r>
        <w:rPr/>
        <w:t xml:space="preserve">品牌名称：汉高</w:t>
      </w:r>
    </w:p>
    <w:p>
      <w:pPr/>
      <w:r>
        <w:rPr/>
        <w:t xml:space="preserve">企业人数：1</w:t>
      </w:r>
    </w:p>
    <w:p>
      <w:pPr/>
      <w:r>
        <w:rPr/>
        <w:t xml:space="preserve">注册资本：10</w:t>
      </w:r>
    </w:p>
    <w:p>
      <w:pPr/>
      <w:r>
        <w:rPr/>
        <w:t xml:space="preserve">营业额：1</w:t>
      </w:r>
    </w:p>
    <w:p>
      <w:pPr/>
      <w:r>
        <w:rPr/>
        <w:t xml:space="preserve">法人代表：李勇</w:t>
      </w:r>
    </w:p>
    <w:p>
      <w:pPr/>
      <w:r>
        <w:rPr/>
        <w:t xml:space="preserve">手机号：13661843013</w:t>
      </w:r>
    </w:p>
    <w:p>
      <w:pPr/>
      <w:r>
        <w:rPr/>
        <w:t xml:space="preserve">联系人：周小明</w:t>
      </w:r>
    </w:p>
    <w:p>
      <w:pPr/>
      <w:r>
        <w:rPr/>
        <w:t xml:space="preserve">邮箱：zhouxiaomingjia@hotmail.com</w:t>
      </w:r>
    </w:p>
    <w:p>
      <w:pPr/>
      <w:r>
        <w:rPr/>
        <w:t xml:space="preserve">文章地址：</w:t>
      </w:r>
      <w:hyperlink r:id="rId7" w:history="1">
        <w:r>
          <w:rPr/>
          <w:t xml:space="preserve">https://www.yyzq.team/post/70611.html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06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德国汉高上海分公司</dc:title>
  <dc:description>仅供学习交流使用、请勿用途非法用途。违者后果自负！</dc:description>
  <dc:subject>https://www.yyzq.team/post/70611.html</dc:subject>
  <cp:keywords>企业名录,汉高表面处理,生产型公司</cp:keywords>
  <cp:category>企业名录</cp:category>
  <cp:lastModifiedBy>一叶知秋</cp:lastModifiedBy>
  <dcterms:created xsi:type="dcterms:W3CDTF">2024-09-21T17:38:10+08:00</dcterms:created>
  <dcterms:modified xsi:type="dcterms:W3CDTF">2024-09-21T17:38:10+08:00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