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雨之林木门制品有限公司</w:t>
      </w:r>
    </w:p>
    <w:p>
      <w:pPr/>
      <w:r>
        <w:rPr/>
        <w:t xml:space="preserve">雨之林木门制品有限公司总部位于美丽海滨城市——广东省阳江市，拥有世界首创的浮雕木门生产技术，被国家认定为国内*的木门浮雕制作技术创新企业，*生产中欧式系列浮雕产品。公司拥有国家发明、实用等专利十二项，是一家集自主研发、设计、生产、销售和服务于一体的大型现代化企业。</w:t>
      </w:r>
    </w:p>
    <w:p/>
    <w:p/>
    <w:p>
      <w:pPr/>
      <w:r>
        <w:rPr/>
        <w:t xml:space="preserve">秉承创新之道，坚持技术为本。雨之林先后在中国门业领域荣获  “中国木门30强企业”、“浮雕木门制作技术创新企业”、“浮雕艺术木制板制作技术发明专利”、“中国泛家居发展中企业500强主席单位”、“中国木材与木制品流通协会木门窗专委会常务理事单位”、“广东省门业协会副会长单位”、“中国木门行业*品牌30家”、“中国木门行业著名品牌”、“质量稳定放心品牌”、“绿色环保重点推广*产品”、“广东木门*”、“北京全国门模模特大赛冠军”等荣誉资质。</w:t>
      </w:r>
    </w:p>
    <w:p/>
    <w:p/>
    <w:p>
      <w:pPr/>
      <w:r>
        <w:rPr/>
        <w:t xml:space="preserve">雨之林公司一直遵循“技术是灵魂”的企业理念，秉承“创新、团队、品质、成本”的发展理念，坚持“诚信为本，合作共赢”的经营宗旨，赋予浮雕木门优雅的身姿，优异的品质，超高的性价比，被国内外诸多*酒店、展馆、会所、别墅、高尚住宅所用，缔造中国浮雕木门*品牌。</w:t>
      </w:r>
    </w:p>
    <w:p>
      <w:pPr/>
      <w:r>
        <w:rPr/>
        <w:t xml:space="preserve">主营产品：实木门加盟,实木门招商</w:t>
      </w:r>
    </w:p>
    <w:p>
      <w:pPr/>
      <w:r>
        <w:rPr/>
        <w:t xml:space="preserve">主要产品：实木门加盟</w:t>
      </w:r>
    </w:p>
    <w:p>
      <w:pPr/>
      <w:r>
        <w:rPr/>
        <w:t xml:space="preserve">注册时间：2008-01-18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企业地址：广东省阳江市阳东大令工业区环山西路（农业银行侧）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品牌名称：雨之林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法人代表：林贤辑</w:t>
      </w:r>
    </w:p>
    <w:p>
      <w:pPr/>
      <w:r>
        <w:rPr/>
        <w:t xml:space="preserve">手机号：18902521881</w:t>
      </w:r>
    </w:p>
    <w:p>
      <w:pPr/>
      <w:r>
        <w:rPr/>
        <w:t xml:space="preserve">联系人：张刚耀</w:t>
      </w:r>
    </w:p>
    <w:p>
      <w:pPr/>
      <w:r>
        <w:rPr/>
        <w:t xml:space="preserve">邮箱：2543714343@qq.com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雨之林木门制品有限公司</dc:title>
  <dc:description>仅供学习交流使用、请勿用途非法用途。违者后果自负！</dc:description>
  <dc:subject>https://www.yyzq.team/post/146613.html</dc:subject>
  <cp:keywords>企业名录,实木门加盟,实木门招商,生产型公司</cp:keywords>
  <cp:category>企业名录</cp:category>
  <cp:lastModifiedBy>一叶知秋</cp:lastModifiedBy>
  <dcterms:created xsi:type="dcterms:W3CDTF">2024-09-21T12:42:36+08:00</dcterms:created>
  <dcterms:modified xsi:type="dcterms:W3CDTF">2024-09-21T12:42:36+08:00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