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成都中建材光电材料有限公司</w:t>
      </w:r>
    </w:p>
    <w:p>
      <w:pPr/>
      <w:r>
        <w:rPr/>
        <w:t xml:space="preserve">成都中建材光电材料有限公司（联系人：冉松林。电话：；QQ：122686839；）位于四川省成都市双流西南航空港经济开发区腾飞三路485号，成立于2009年12月16日，注册资本2.337亿元。</w:t>
      </w:r>
    </w:p>
    <w:p/>
    <w:p>
      <w:pPr/>
      <w:r>
        <w:rPr/>
        <w:t xml:space="preserve">公司依托中国建材集团在全球建材行业的优势地位，整合四川阿波罗太阳能科技有限责任公司的亚洲大高纯金属生产基地，致力于高纯材料提炼和太阳能光伏组件的研发与产业化，生产的产品主要有：高纯单质、高纯碲系化合物、高纯硒系化合物、高纯硫系化物、高纯氧化物、高纯靶材、光伏组件。</w:t>
      </w:r>
    </w:p>
    <w:p/>
    <w:p>
      <w:pPr/>
      <w:r>
        <w:rPr/>
        <w:t xml:space="preserve">高纯单质有：碲（Te）、铟（In）、镉（Cd）、锡（Sn）、锌（Zn）、硫（S）、、锑（Sb）、硒（Se）、铋（Bi）、铜（Cu）、镓（Ga）、锗（Ge）、等。</w:t>
      </w:r>
    </w:p>
    <w:p/>
    <w:p>
      <w:pPr/>
      <w:r>
        <w:rPr/>
        <w:t xml:space="preserve">高纯碲系化合物有：碲化镉（CdTe）、碲化锌（ZnTe）、碲化亚铜 （CuTe）、碲化亚铜（ Cu2Te）、碲化铅 （PbTe）、碲化铋（ Bi2Te3）、碲化锡（SnTe）、碲锑铋（BiSbTe）、碲锑锗（GeSbTe）、碲锡铅（PbSnTe）、碲锌镉（CdZnTe）等。</w:t>
      </w:r>
    </w:p>
    <w:p/>
    <w:p>
      <w:pPr/>
      <w:r>
        <w:rPr/>
        <w:t xml:space="preserve">高纯硒系化合物有：硒化铟（In2Se3）、硒化镉（CdSe）、硒化锌（ZnSe）、硒化铜（CuSe）、硒化亚铜（Cu2Se）、三硒化二铋（Bi2Se3）、三硒化二镓（Ga2Se3）、硒碲铋（BiTeSe）、硒銦铜（CuInSe2）、铜銦镓硒（SeGaInCu）等。</w:t>
      </w:r>
    </w:p>
    <w:p/>
    <w:p>
      <w:pPr/>
      <w:r>
        <w:rPr/>
        <w:t xml:space="preserve">高纯硫系化物有：硫化镉（CdS）、硫化锌（ZnS）、硫化铜（CuS）、二硫化锡（SnS2）、三硫化二镓（Ga2S3）、三硫化二銦（In2S3）、三硫化二铋（Bi2S3）、硫銦铜（CuInS）、硫锗铜（CuIGeS）等。</w:t>
      </w:r>
    </w:p>
    <w:p/>
    <w:p>
      <w:pPr/>
      <w:r>
        <w:rPr/>
        <w:t xml:space="preserve">高纯氧化物有：二氧化碲（TeO2）、氧化锌（ZnO）、氧化铋（Bi2O3）、氧化铟（In2O3）、三氧化二锑（Sb2 O3）、二氧化锡（SnO2）、氧化镓（Ga2O3）等。</w:t>
      </w:r>
    </w:p>
    <w:p/>
    <w:p>
      <w:pPr/>
      <w:r>
        <w:rPr/>
        <w:t xml:space="preserve">其它高纯化合物有：锑化镓(GaSb)、锑化銦(InSb)、氯化亚銦（InCl）、铜銦镓（GaInCu），亚碲酸钠(Na2TeO3)，醋酸铟（In(C2H3O2)3），锡酸镉(Cd2SnO4)等等。</w:t>
      </w:r>
    </w:p>
    <w:p/>
    <w:p>
      <w:pPr/>
      <w:r>
        <w:rPr/>
        <w:t xml:space="preserve">高纯靶材有：铜銦镓硒（SeGaInCu）靶、硒化铟（In2Se3）靶、二硫化锡（SnS2）靶、硫化铜（CuS）靶、三硫化二銦In2S3）靶等。</w:t>
      </w:r>
    </w:p>
    <w:p/>
    <w:p>
      <w:pPr/>
      <w:r>
        <w:rPr/>
        <w:t xml:space="preserve">光伏组件：碲化镉薄膜太阳能电池组件、</w:t>
      </w:r>
    </w:p>
    <w:p>
      <w:pPr/>
      <w:r>
        <w:rPr/>
        <w:t xml:space="preserve">主营产品：高纯金属(5N-7N)碲，锡，铅，硫，锌，铟，铋，镉，等及半导体化合物</w:t>
      </w:r>
    </w:p>
    <w:p>
      <w:pPr/>
      <w:r>
        <w:rPr/>
        <w:t xml:space="preserve">主要产品：碲，二氧化碲，硫化镉</w:t>
      </w:r>
    </w:p>
    <w:p>
      <w:pPr/>
      <w:r>
        <w:rPr/>
        <w:t xml:space="preserve">注册时间：2009-12-16 00:00:00</w:t>
      </w:r>
    </w:p>
    <w:p>
      <w:pPr/>
      <w:r>
        <w:rPr/>
        <w:t xml:space="preserve">经营模式：生产型</w:t>
      </w:r>
    </w:p>
    <w:p>
      <w:pPr/>
      <w:r>
        <w:rPr/>
        <w:t xml:space="preserve">注册地址：四川成都市双流县</w:t>
      </w:r>
    </w:p>
    <w:p>
      <w:pPr/>
      <w:r>
        <w:rPr/>
        <w:t xml:space="preserve">企业地址：西南航空港经济开发区腾飞三路485号</w:t>
      </w:r>
    </w:p>
    <w:p>
      <w:pPr/>
      <w:r>
        <w:rPr/>
        <w:t xml:space="preserve">企业类型：国有企业</w:t>
      </w:r>
    </w:p>
    <w:p>
      <w:pPr/>
      <w:r>
        <w:rPr/>
        <w:t xml:space="preserve">品牌名称：中建材</w:t>
      </w:r>
    </w:p>
    <w:p>
      <w:pPr/>
      <w:r>
        <w:rPr/>
        <w:t xml:space="preserve">企业人数：138</w:t>
      </w:r>
    </w:p>
    <w:p>
      <w:pPr/>
      <w:r>
        <w:rPr/>
        <w:t xml:space="preserve">注册资本：23370</w:t>
      </w:r>
    </w:p>
    <w:p>
      <w:pPr/>
      <w:r>
        <w:rPr/>
        <w:t xml:space="preserve">营业额：6000</w:t>
      </w:r>
    </w:p>
    <w:p>
      <w:pPr/>
      <w:r>
        <w:rPr/>
        <w:t xml:space="preserve">法人代表：马立云</w:t>
      </w:r>
    </w:p>
    <w:p>
      <w:pPr/>
      <w:r>
        <w:rPr/>
        <w:t xml:space="preserve">手机号：13541048799</w:t>
      </w:r>
    </w:p>
    <w:p>
      <w:pPr/>
      <w:r>
        <w:rPr/>
        <w:t xml:space="preserve">联系人：冉松林</w:t>
      </w:r>
    </w:p>
    <w:p>
      <w:pPr/>
      <w:r>
        <w:rPr/>
        <w:t xml:space="preserve">邮箱：semisales@163.com</w:t>
      </w:r>
    </w:p>
    <w:p>
      <w:pPr/>
      <w:r>
        <w:rPr/>
        <w:t xml:space="preserve">文章地址：</w:t>
      </w:r>
      <w:hyperlink r:id="rId7" w:history="1">
        <w:r>
          <w:rPr/>
          <w:t xml:space="preserve">https://www.yyzq.team/post/75222.html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5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成都中建材光电材料有限公司</dc:title>
  <dc:description>仅供学习交流使用、请勿用途非法用途。违者后果自负！</dc:description>
  <dc:subject>https://www.yyzq.team/post/75222.html</dc:subject>
  <cp:keywords>企业名录,高纯金属</cp:keywords>
  <cp:category>企业名录</cp:category>
  <cp:lastModifiedBy>一叶知秋</cp:lastModifiedBy>
  <dcterms:created xsi:type="dcterms:W3CDTF">2024-09-21T16:32:50+08:00</dcterms:created>
  <dcterms:modified xsi:type="dcterms:W3CDTF">2024-09-21T16:32:50+08:00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